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92" w:rsidRPr="00C87E92" w:rsidRDefault="00C87E92" w:rsidP="00C87E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87E92">
        <w:rPr>
          <w:rFonts w:ascii="Lucida Sans Unicode" w:hAnsi="Lucida Sans Unicode" w:cs="Lucida Sans Unicode"/>
          <w:b/>
          <w:sz w:val="20"/>
          <w:szCs w:val="20"/>
        </w:rPr>
        <w:t xml:space="preserve">БАШКОРТОСТАН        РЕСПУБЛИКАҺЫ      </w:t>
      </w:r>
      <w:r w:rsidRPr="00C87E9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E92">
        <w:rPr>
          <w:rFonts w:ascii="Lucida Sans Unicode" w:hAnsi="Lucida Sans Unicode" w:cs="Lucida Sans Unicode"/>
          <w:b/>
          <w:sz w:val="20"/>
          <w:szCs w:val="20"/>
        </w:rPr>
        <w:t xml:space="preserve">            РЕСПУБЛИКА           БАШКОРТОСТАН</w:t>
      </w:r>
    </w:p>
    <w:p w:rsidR="00C87E92" w:rsidRPr="00C87E92" w:rsidRDefault="00C87E92" w:rsidP="00C87E9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  <w:proofErr w:type="gramStart"/>
      <w:r w:rsidRPr="00C87E92">
        <w:rPr>
          <w:rFonts w:ascii="Lucida Sans Unicode" w:hAnsi="Lucida Sans Unicode" w:cs="Lucida Sans Unicode"/>
          <w:b/>
          <w:sz w:val="20"/>
          <w:szCs w:val="20"/>
        </w:rPr>
        <w:t>Й</w:t>
      </w:r>
      <w:r w:rsidRPr="00C87E92">
        <w:rPr>
          <w:rFonts w:cs="Lucida Sans Unicode"/>
          <w:b/>
          <w:sz w:val="20"/>
          <w:szCs w:val="20"/>
        </w:rPr>
        <w:t>Ә</w:t>
      </w:r>
      <w:r w:rsidRPr="00C87E92">
        <w:rPr>
          <w:rFonts w:ascii="Lucida Sans Unicode" w:hAnsi="Lucida Sans Unicode" w:cs="Lucida Sans Unicode"/>
          <w:b/>
          <w:sz w:val="20"/>
          <w:szCs w:val="20"/>
        </w:rPr>
        <w:t>РМ</w:t>
      </w:r>
      <w:r w:rsidRPr="00C87E92">
        <w:rPr>
          <w:rFonts w:cs="Lucida Sans Unicode"/>
          <w:b/>
          <w:sz w:val="20"/>
          <w:szCs w:val="20"/>
        </w:rPr>
        <w:t>Ә</w:t>
      </w:r>
      <w:r w:rsidRPr="00C87E92">
        <w:rPr>
          <w:rFonts w:ascii="Lucida Sans Unicode" w:hAnsi="Lucida Sans Unicode" w:cs="Lucida Sans Unicode"/>
          <w:b/>
          <w:sz w:val="20"/>
          <w:szCs w:val="20"/>
        </w:rPr>
        <w:t>К</w:t>
      </w:r>
      <w:r w:rsidRPr="00C87E92">
        <w:rPr>
          <w:rFonts w:cs="Lucida Sans Unicode"/>
          <w:b/>
          <w:sz w:val="20"/>
          <w:szCs w:val="20"/>
        </w:rPr>
        <w:t>Ә</w:t>
      </w:r>
      <w:r w:rsidRPr="00C87E92">
        <w:rPr>
          <w:rFonts w:ascii="Lucida Sans Unicode" w:hAnsi="Lucida Sans Unicode" w:cs="Lucida Sans Unicode"/>
          <w:b/>
          <w:sz w:val="20"/>
          <w:szCs w:val="20"/>
        </w:rPr>
        <w:t>Й  РАЙОНЫ</w:t>
      </w:r>
      <w:proofErr w:type="gramEnd"/>
      <w:r w:rsidRPr="00C87E92">
        <w:rPr>
          <w:rFonts w:ascii="Lucida Sans Unicode" w:hAnsi="Lucida Sans Unicode" w:cs="Lucida Sans Unicode"/>
          <w:b/>
          <w:sz w:val="20"/>
          <w:szCs w:val="20"/>
        </w:rPr>
        <w:t xml:space="preserve">   МУНИЦИПАЛЬ                             АДМИНИСТРАЦИЯ          СЕЛЬСКОГО</w:t>
      </w:r>
    </w:p>
    <w:p w:rsidR="00C87E92" w:rsidRPr="00C87E92" w:rsidRDefault="00C87E92" w:rsidP="00C87E9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  <w:r w:rsidRPr="00C87E92">
        <w:rPr>
          <w:rFonts w:ascii="Lucida Sans Unicode" w:hAnsi="Lucida Sans Unicode" w:cs="Lucida Sans Unicode"/>
          <w:b/>
          <w:sz w:val="20"/>
          <w:szCs w:val="20"/>
        </w:rPr>
        <w:t>РАЙОНЫНЫҢ   И</w:t>
      </w:r>
      <w:r w:rsidRPr="00C87E92">
        <w:rPr>
          <w:rFonts w:ascii="Lucida Sans Unicode" w:hAnsi="Lucida Sans Unicode" w:cs="Lucida Sans Unicode"/>
          <w:b/>
          <w:sz w:val="20"/>
          <w:szCs w:val="20"/>
          <w:lang w:val="be-BY"/>
        </w:rPr>
        <w:t>Ҫ</w:t>
      </w:r>
      <w:r w:rsidRPr="00C87E92">
        <w:rPr>
          <w:rFonts w:ascii="Lucida Sans Unicode" w:hAnsi="Lucida Sans Unicode" w:cs="Lucida Sans Unicode"/>
          <w:b/>
          <w:sz w:val="20"/>
          <w:szCs w:val="20"/>
        </w:rPr>
        <w:t>КЕ     СҮЛЛЕ   АУЫЛ                                ПОСЕЛЕНИЯ      СТАРОСУЛЛИНСКИЙ</w:t>
      </w:r>
    </w:p>
    <w:p w:rsidR="00C87E92" w:rsidRPr="00C87E92" w:rsidRDefault="00C87E92" w:rsidP="00C87E9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  <w:r w:rsidRPr="00C87E92">
        <w:rPr>
          <w:rFonts w:ascii="Lucida Sans Unicode" w:hAnsi="Lucida Sans Unicode" w:cs="Lucida Sans Unicode"/>
          <w:b/>
          <w:sz w:val="20"/>
          <w:szCs w:val="20"/>
        </w:rPr>
        <w:t>СОВЕТЫ          АУЫЛ         БИЛ</w:t>
      </w:r>
      <w:r w:rsidRPr="00C87E92">
        <w:rPr>
          <w:b/>
          <w:sz w:val="20"/>
          <w:szCs w:val="20"/>
        </w:rPr>
        <w:t>Ә</w:t>
      </w:r>
      <w:r w:rsidRPr="00C87E92">
        <w:rPr>
          <w:rFonts w:ascii="Lucida Sans Unicode" w:hAnsi="Lucida Sans Unicode" w:cs="Lucida Sans Unicode"/>
          <w:b/>
          <w:sz w:val="20"/>
          <w:szCs w:val="20"/>
        </w:rPr>
        <w:t>М</w:t>
      </w:r>
      <w:r w:rsidRPr="00C87E92">
        <w:rPr>
          <w:b/>
          <w:sz w:val="20"/>
          <w:szCs w:val="20"/>
        </w:rPr>
        <w:t>ӘҺ</w:t>
      </w:r>
      <w:r w:rsidRPr="00C87E92">
        <w:rPr>
          <w:rFonts w:ascii="Lucida Sans Unicode" w:hAnsi="Lucida Sans Unicode" w:cs="Lucida Sans Unicode"/>
          <w:b/>
          <w:sz w:val="20"/>
          <w:szCs w:val="20"/>
        </w:rPr>
        <w:t>Е                                               СЕЛЬСОВЕТ        МУНИЦИПАЛЬНОГО</w:t>
      </w:r>
    </w:p>
    <w:p w:rsidR="00C87E92" w:rsidRPr="00C87E92" w:rsidRDefault="00C87E92" w:rsidP="00C87E9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  <w:r w:rsidRPr="00C87E92">
        <w:rPr>
          <w:rFonts w:ascii="Lucida Sans Unicode" w:hAnsi="Lucida Sans Unicode" w:cs="Lucida Sans Unicode"/>
          <w:b/>
          <w:sz w:val="20"/>
          <w:szCs w:val="20"/>
        </w:rPr>
        <w:t xml:space="preserve">                 ХАКИМИ</w:t>
      </w:r>
      <w:r w:rsidRPr="00C87E92">
        <w:rPr>
          <w:b/>
          <w:sz w:val="20"/>
          <w:szCs w:val="20"/>
        </w:rPr>
        <w:t>Ә</w:t>
      </w:r>
      <w:r w:rsidRPr="00C87E92">
        <w:rPr>
          <w:rFonts w:ascii="Lucida Sans Unicode" w:hAnsi="Lucida Sans Unicode" w:cs="Lucida Sans Unicode"/>
          <w:b/>
          <w:sz w:val="20"/>
          <w:szCs w:val="20"/>
        </w:rPr>
        <w:t>ТЕ                                                                       РАЙОНА     ЕРМЕКЕЕВСКИЙ     РАЙОН</w:t>
      </w:r>
    </w:p>
    <w:p w:rsidR="00C87E92" w:rsidRPr="00C87E92" w:rsidRDefault="00C87E92" w:rsidP="00C87E9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  <w:proofErr w:type="gramStart"/>
      <w:r w:rsidRPr="00C87E92"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 w:rsidRPr="00C87E92">
        <w:rPr>
          <w:rFonts w:ascii="Lucida Sans Unicode" w:hAnsi="Lucida Sans Unicode" w:cs="Lucida Sans Unicode"/>
          <w:sz w:val="16"/>
          <w:szCs w:val="16"/>
        </w:rPr>
        <w:t>И</w:t>
      </w:r>
      <w:r w:rsidRPr="00C87E92">
        <w:rPr>
          <w:rFonts w:ascii="Lucida Sans Unicode" w:hAnsi="Lucida Sans Unicode" w:cs="Lucida Sans Unicode"/>
          <w:sz w:val="16"/>
          <w:szCs w:val="16"/>
          <w:lang w:val="be-BY"/>
        </w:rPr>
        <w:t>ҫк</w:t>
      </w:r>
      <w:r w:rsidRPr="00C87E92">
        <w:rPr>
          <w:rFonts w:ascii="Lucida Sans Unicode" w:hAnsi="Lucida Sans Unicode" w:cs="Lucida Sans Unicode"/>
          <w:sz w:val="16"/>
          <w:szCs w:val="16"/>
        </w:rPr>
        <w:t xml:space="preserve">е </w:t>
      </w:r>
      <w:proofErr w:type="spellStart"/>
      <w:r w:rsidRPr="00C87E92">
        <w:rPr>
          <w:rFonts w:ascii="Lucida Sans Unicode" w:hAnsi="Lucida Sans Unicode" w:cs="Lucida Sans Unicode"/>
          <w:sz w:val="16"/>
          <w:szCs w:val="16"/>
        </w:rPr>
        <w:t>С</w:t>
      </w:r>
      <w:r w:rsidRPr="00C87E92">
        <w:rPr>
          <w:rFonts w:ascii="Arial" w:hAnsi="Arial" w:cs="Arial"/>
          <w:sz w:val="16"/>
          <w:szCs w:val="16"/>
        </w:rPr>
        <w:t>ү</w:t>
      </w:r>
      <w:r w:rsidRPr="00C87E92"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 w:rsidRPr="00C87E92"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 w:rsidRPr="00C87E92"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 w:rsidRPr="00C87E92">
        <w:rPr>
          <w:rFonts w:ascii="Arial" w:hAnsi="Arial" w:cs="Arial"/>
          <w:sz w:val="16"/>
          <w:szCs w:val="16"/>
          <w:lang w:val="be-BY"/>
        </w:rPr>
        <w:t>ә</w:t>
      </w:r>
      <w:r w:rsidRPr="00C87E92"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 w:rsidRPr="00C87E92"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 w:rsidRPr="00C87E92"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 w:rsidRPr="00C87E92"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 w:rsidRPr="00C87E92"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C87E92" w:rsidRPr="00C87E92" w:rsidRDefault="00C87E92" w:rsidP="00C87E9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  <w:r w:rsidRPr="00C87E92"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    тел.  2 – 63 – 73</w:t>
      </w:r>
    </w:p>
    <w:p w:rsidR="009F6F97" w:rsidRDefault="00C87E92" w:rsidP="00C87E92">
      <w:pPr>
        <w:widowControl w:val="0"/>
        <w:suppressAutoHyphens/>
        <w:autoSpaceDE w:val="0"/>
        <w:autoSpaceDN w:val="0"/>
        <w:adjustRightInd w:val="0"/>
        <w:rPr>
          <w:rFonts w:ascii="Liberation Serif" w:eastAsia="Arial Unicode MS" w:hAnsi="Liberation Serif" w:cs="Lohit Devanagari" w:hint="eastAsia"/>
          <w:b/>
          <w:kern w:val="2"/>
          <w:sz w:val="26"/>
          <w:szCs w:val="26"/>
          <w:lang w:eastAsia="zh-CN" w:bidi="hi-IN"/>
        </w:rPr>
      </w:pPr>
      <w:r w:rsidRPr="00C87E92">
        <w:rPr>
          <w:rFonts w:ascii="Liberation Serif" w:eastAsia="Arial Unicode MS" w:hAnsi="Liberation Serif" w:cs="Lohit Devanagari"/>
          <w:b/>
          <w:kern w:val="2"/>
          <w:sz w:val="26"/>
          <w:szCs w:val="26"/>
          <w:lang w:eastAsia="zh-CN" w:bidi="hi-IN"/>
        </w:rPr>
        <w:t>___________________________________________________________________________</w:t>
      </w:r>
    </w:p>
    <w:p w:rsidR="00C87E92" w:rsidRDefault="00C87E92" w:rsidP="00C87E92">
      <w:pPr>
        <w:widowControl w:val="0"/>
        <w:suppressAutoHyphens/>
        <w:autoSpaceDE w:val="0"/>
        <w:autoSpaceDN w:val="0"/>
        <w:adjustRightInd w:val="0"/>
        <w:rPr>
          <w:rFonts w:ascii="Liberation Serif" w:eastAsia="WenQuanYi Zen Hei Sharp" w:hAnsi="Liberation Serif" w:cs="Lohit Devanagari"/>
          <w:kern w:val="2"/>
          <w:sz w:val="18"/>
          <w:szCs w:val="18"/>
          <w:lang w:eastAsia="zh-CN" w:bidi="hi-IN"/>
        </w:rPr>
      </w:pPr>
    </w:p>
    <w:p w:rsidR="00C87E92" w:rsidRPr="009F6F97" w:rsidRDefault="00C87E92" w:rsidP="00C87E92">
      <w:pPr>
        <w:widowControl w:val="0"/>
        <w:suppressAutoHyphens/>
        <w:autoSpaceDE w:val="0"/>
        <w:autoSpaceDN w:val="0"/>
        <w:adjustRightInd w:val="0"/>
        <w:rPr>
          <w:rFonts w:ascii="Liberation Serif" w:eastAsia="WenQuanYi Zen Hei Sharp" w:hAnsi="Liberation Serif" w:cs="Lohit Devanagari"/>
          <w:vanish/>
          <w:kern w:val="2"/>
          <w:sz w:val="18"/>
          <w:szCs w:val="18"/>
          <w:lang w:eastAsia="zh-CN" w:bidi="hi-IN"/>
        </w:rPr>
      </w:pPr>
    </w:p>
    <w:p w:rsidR="009F6F97" w:rsidRPr="009F6F97" w:rsidRDefault="009F6F97" w:rsidP="009F6F97">
      <w:pPr>
        <w:suppressAutoHyphens/>
        <w:rPr>
          <w:rFonts w:ascii="Lucida Sans Unicode" w:eastAsia="Arial Unicode MS" w:hAnsi="Lucida Sans Unicode" w:cs="Lucida Sans Unicode"/>
          <w:b/>
          <w:caps/>
          <w:kern w:val="2"/>
          <w:sz w:val="26"/>
          <w:szCs w:val="26"/>
          <w:lang w:eastAsia="zh-CN" w:bidi="hi-IN"/>
        </w:rPr>
      </w:pP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ҠАРАР   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</w:t>
      </w: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                                    </w:t>
      </w: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№ 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3</w:t>
      </w:r>
      <w:r w:rsidR="00C87E92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7</w:t>
      </w: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              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   </w:t>
      </w: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     ПОСТАНОВЛЕНИЕ</w:t>
      </w:r>
    </w:p>
    <w:p w:rsidR="009F6F97" w:rsidRPr="009F6F97" w:rsidRDefault="00C87E92" w:rsidP="009F6F97">
      <w:pPr>
        <w:suppressAutoHyphens/>
        <w:spacing w:before="100" w:beforeAutospacing="1" w:after="100" w:afterAutospacing="1"/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</w:pP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09</w:t>
      </w:r>
      <w:r w:rsidR="00FF61C4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сентябрь </w:t>
      </w:r>
      <w:r w:rsidR="009F6F97"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2024 й.                                          </w:t>
      </w:r>
      <w:r w:rsid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                  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</w:t>
      </w:r>
      <w:r w:rsid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09</w:t>
      </w:r>
      <w:r w:rsidR="009F6F97"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</w:t>
      </w:r>
      <w:r w:rsidR="00FF61C4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сентября </w:t>
      </w:r>
      <w:bookmarkStart w:id="0" w:name="_GoBack"/>
      <w:bookmarkEnd w:id="0"/>
      <w:r w:rsidR="009F6F97"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2024г. </w:t>
      </w:r>
      <w:r w:rsidR="009F6F97" w:rsidRPr="009F6F97"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  <w:t xml:space="preserve">  </w:t>
      </w:r>
    </w:p>
    <w:p w:rsidR="009F6F97" w:rsidRDefault="009F6F97" w:rsidP="00AB10F5">
      <w:pPr>
        <w:pStyle w:val="ConsPlusTitle"/>
        <w:widowControl/>
        <w:jc w:val="center"/>
      </w:pPr>
    </w:p>
    <w:p w:rsidR="00AB10F5" w:rsidRPr="009F6F97" w:rsidRDefault="00AB10F5" w:rsidP="00AB10F5">
      <w:pPr>
        <w:pStyle w:val="ConsPlusTitle"/>
        <w:widowControl/>
        <w:jc w:val="center"/>
      </w:pPr>
      <w:r w:rsidRPr="009F6F97">
        <w:t xml:space="preserve">Об утверждении Положения о комиссии по соблюдению требований к </w:t>
      </w:r>
    </w:p>
    <w:p w:rsidR="00AB10F5" w:rsidRPr="009F6F97" w:rsidRDefault="00AB10F5" w:rsidP="00AB10F5">
      <w:pPr>
        <w:pStyle w:val="ConsPlusTitle"/>
        <w:widowControl/>
        <w:jc w:val="center"/>
      </w:pPr>
      <w:r w:rsidRPr="009F6F97">
        <w:t xml:space="preserve">служебному поведению муниципальных служащих администрации </w:t>
      </w:r>
    </w:p>
    <w:p w:rsidR="00AB10F5" w:rsidRPr="009F6F97" w:rsidRDefault="00AB10F5" w:rsidP="00AB10F5">
      <w:pPr>
        <w:pStyle w:val="ConsPlusTitle"/>
        <w:widowControl/>
        <w:jc w:val="center"/>
      </w:pPr>
      <w:r w:rsidRPr="009F6F97">
        <w:t xml:space="preserve">сельского поселения </w:t>
      </w:r>
      <w:proofErr w:type="spellStart"/>
      <w:r w:rsidR="00C87E92">
        <w:t>Старосуллинский</w:t>
      </w:r>
      <w:proofErr w:type="spellEnd"/>
      <w:r w:rsidR="00C87E92">
        <w:t xml:space="preserve"> с</w:t>
      </w:r>
      <w:r w:rsidRPr="009F6F97">
        <w:t xml:space="preserve">ельсовет муниципального района </w:t>
      </w:r>
      <w:proofErr w:type="spellStart"/>
      <w:r w:rsidR="00D11ED2">
        <w:t>Ермекеевс</w:t>
      </w:r>
      <w:r w:rsidRPr="009F6F97">
        <w:t>кий</w:t>
      </w:r>
      <w:proofErr w:type="spellEnd"/>
      <w:r w:rsidRPr="009F6F97">
        <w:t xml:space="preserve"> район Республики Башкортостан и урегулированию</w:t>
      </w:r>
    </w:p>
    <w:p w:rsidR="00AB10F5" w:rsidRPr="009F6F97" w:rsidRDefault="00AB10F5" w:rsidP="00AB10F5">
      <w:pPr>
        <w:pStyle w:val="ConsPlusTitle"/>
        <w:widowControl/>
        <w:jc w:val="center"/>
      </w:pPr>
      <w:r w:rsidRPr="009F6F97">
        <w:t xml:space="preserve"> конфликтов интересов</w:t>
      </w:r>
    </w:p>
    <w:p w:rsidR="00B66BB7" w:rsidRPr="009F6F97" w:rsidRDefault="00B66BB7" w:rsidP="00AB10F5">
      <w:pPr>
        <w:pStyle w:val="ConsPlusTitle"/>
        <w:widowControl/>
        <w:jc w:val="center"/>
      </w:pPr>
    </w:p>
    <w:p w:rsidR="00995825" w:rsidRDefault="00AB10F5" w:rsidP="00995825">
      <w:pPr>
        <w:autoSpaceDE w:val="0"/>
        <w:autoSpaceDN w:val="0"/>
        <w:adjustRightInd w:val="0"/>
        <w:jc w:val="both"/>
      </w:pPr>
      <w:r w:rsidRPr="009F6F97"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 Федеральным законом Российской Федерации от 2 марта 2007 года № 25-ФЗ «О муниципальной службе в Российской Федерации», Федеральным законом Российской Федерации от 25 декабря 2008 года №273-ФЗ «О противодействии коррупции», 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Башкортостан 16.07.2007 № 453-3 «О муниципальной службе в Республике Башкортостан», </w:t>
      </w:r>
    </w:p>
    <w:p w:rsidR="00995825" w:rsidRDefault="00995825" w:rsidP="00995825">
      <w:pPr>
        <w:autoSpaceDE w:val="0"/>
        <w:autoSpaceDN w:val="0"/>
        <w:adjustRightInd w:val="0"/>
        <w:jc w:val="both"/>
        <w:rPr>
          <w:b/>
        </w:rPr>
      </w:pPr>
    </w:p>
    <w:p w:rsidR="00AB10F5" w:rsidRPr="00995825" w:rsidRDefault="00AB10F5" w:rsidP="00995825">
      <w:pPr>
        <w:autoSpaceDE w:val="0"/>
        <w:autoSpaceDN w:val="0"/>
        <w:adjustRightInd w:val="0"/>
        <w:jc w:val="both"/>
      </w:pPr>
      <w:r w:rsidRPr="009F6F97">
        <w:rPr>
          <w:b/>
        </w:rPr>
        <w:t>ПОСТАНОВЛЯ</w:t>
      </w:r>
      <w:r w:rsidR="004B37C1">
        <w:rPr>
          <w:b/>
        </w:rPr>
        <w:t>Ю</w:t>
      </w:r>
      <w:r w:rsidRPr="009F6F97">
        <w:rPr>
          <w:b/>
        </w:rPr>
        <w:t>:</w:t>
      </w:r>
    </w:p>
    <w:p w:rsidR="00AB10F5" w:rsidRPr="009F6F97" w:rsidRDefault="00AB10F5" w:rsidP="00AB10F5">
      <w:pPr>
        <w:pStyle w:val="ConsPlusTitle"/>
        <w:widowControl/>
        <w:jc w:val="both"/>
        <w:rPr>
          <w:b w:val="0"/>
        </w:rPr>
      </w:pPr>
      <w:r w:rsidRPr="009F6F97">
        <w:t xml:space="preserve">       </w:t>
      </w:r>
    </w:p>
    <w:p w:rsidR="00AB10F5" w:rsidRPr="009F6F97" w:rsidRDefault="00AB10F5" w:rsidP="00995825">
      <w:pPr>
        <w:autoSpaceDE w:val="0"/>
        <w:autoSpaceDN w:val="0"/>
        <w:adjustRightInd w:val="0"/>
        <w:jc w:val="both"/>
      </w:pPr>
      <w:r w:rsidRPr="009F6F97">
        <w:t xml:space="preserve">1.Утвердить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C87E92">
        <w:t>Старосуллинский</w:t>
      </w:r>
      <w:proofErr w:type="spellEnd"/>
      <w:r w:rsidR="00C87E92">
        <w:t xml:space="preserve"> с</w:t>
      </w:r>
      <w:r w:rsidRPr="009F6F97">
        <w:t xml:space="preserve">ельсовет муниципального района </w:t>
      </w:r>
      <w:proofErr w:type="spellStart"/>
      <w:r w:rsidRPr="009F6F97">
        <w:t>Ермекеевский</w:t>
      </w:r>
      <w:proofErr w:type="spellEnd"/>
      <w:r w:rsidRPr="009F6F97">
        <w:t xml:space="preserve"> район Республики Башкортостан и урегулированию конфликта интересов (приложение №1).</w:t>
      </w:r>
    </w:p>
    <w:p w:rsidR="00AB10F5" w:rsidRPr="009F6F97" w:rsidRDefault="00D11ED2" w:rsidP="00D11ED2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2</w:t>
      </w:r>
      <w:r w:rsidR="004B37C1">
        <w:t>. Постановлени</w:t>
      </w:r>
      <w:r w:rsidR="000B487D">
        <w:t>е</w:t>
      </w:r>
      <w:r w:rsidR="004B37C1">
        <w:t xml:space="preserve"> </w:t>
      </w:r>
      <w:r w:rsidR="000B487D">
        <w:t>главы</w:t>
      </w:r>
      <w:r w:rsidR="004B37C1">
        <w:t xml:space="preserve"> </w:t>
      </w:r>
      <w:r w:rsidR="00AB10F5" w:rsidRPr="009F6F97">
        <w:t xml:space="preserve">сельского поселения </w:t>
      </w:r>
      <w:proofErr w:type="spellStart"/>
      <w:r w:rsidR="00C87E92">
        <w:t>Старосуллинский</w:t>
      </w:r>
      <w:proofErr w:type="spellEnd"/>
      <w:r w:rsidR="00C87E92">
        <w:t xml:space="preserve"> с</w:t>
      </w:r>
      <w:r w:rsidR="00AB10F5" w:rsidRPr="009F6F97">
        <w:t xml:space="preserve">ельсовет муниципального района </w:t>
      </w:r>
      <w:proofErr w:type="spellStart"/>
      <w:r w:rsidR="00C87E92">
        <w:t>Ермекеевский</w:t>
      </w:r>
      <w:proofErr w:type="spellEnd"/>
      <w:r w:rsidR="00C87E92">
        <w:t xml:space="preserve"> </w:t>
      </w:r>
      <w:r w:rsidR="00AB10F5" w:rsidRPr="009F6F97">
        <w:t>район Республики Башкортостан № 1</w:t>
      </w:r>
      <w:r w:rsidR="000B487D">
        <w:t>5</w:t>
      </w:r>
      <w:r w:rsidR="00AB10F5" w:rsidRPr="009F6F97">
        <w:t xml:space="preserve"> от 06.03.2024 года  «Об  утверждении  Положения о комиссии  по  соблюдению  требований к служебному поведению муниципальных служащих администрации сельского поселения </w:t>
      </w:r>
      <w:proofErr w:type="spellStart"/>
      <w:r w:rsidR="00C87E92">
        <w:t>Старосуллинский</w:t>
      </w:r>
      <w:proofErr w:type="spellEnd"/>
      <w:r w:rsidR="00C87E92">
        <w:t xml:space="preserve"> с</w:t>
      </w:r>
      <w:r w:rsidR="00AB10F5" w:rsidRPr="009F6F97">
        <w:t xml:space="preserve">ельсовет муниципального района </w:t>
      </w:r>
      <w:proofErr w:type="spellStart"/>
      <w:r w:rsidR="00AB10F5" w:rsidRPr="009F6F97">
        <w:t>Ермекеевский</w:t>
      </w:r>
      <w:proofErr w:type="spellEnd"/>
      <w:r w:rsidR="00AB10F5" w:rsidRPr="009F6F97">
        <w:t xml:space="preserve"> район Республики Башкортостан и урегулированию конфликтов интересов»</w:t>
      </w:r>
      <w:r w:rsidR="000B487D">
        <w:t xml:space="preserve"> </w:t>
      </w:r>
      <w:r w:rsidR="00AB10F5" w:rsidRPr="009F6F97">
        <w:t>признать утратившим силу.</w:t>
      </w:r>
    </w:p>
    <w:p w:rsidR="00AB10F5" w:rsidRDefault="00AB10F5" w:rsidP="00AB10F5">
      <w:pPr>
        <w:autoSpaceDE w:val="0"/>
        <w:autoSpaceDN w:val="0"/>
        <w:adjustRightInd w:val="0"/>
        <w:ind w:firstLine="540"/>
        <w:jc w:val="both"/>
      </w:pPr>
      <w:r w:rsidRPr="009F6F97">
        <w:t>4. Контроль за исполнением настоящего постановления оставляю за собой.</w:t>
      </w:r>
    </w:p>
    <w:p w:rsidR="00D11ED2" w:rsidRDefault="00D11ED2" w:rsidP="00AB10F5">
      <w:pPr>
        <w:autoSpaceDE w:val="0"/>
        <w:autoSpaceDN w:val="0"/>
        <w:adjustRightInd w:val="0"/>
        <w:ind w:firstLine="540"/>
        <w:jc w:val="both"/>
      </w:pPr>
    </w:p>
    <w:p w:rsidR="00D11ED2" w:rsidRDefault="00D11ED2" w:rsidP="00AB10F5">
      <w:pPr>
        <w:autoSpaceDE w:val="0"/>
        <w:autoSpaceDN w:val="0"/>
        <w:adjustRightInd w:val="0"/>
        <w:ind w:firstLine="540"/>
        <w:jc w:val="both"/>
      </w:pPr>
    </w:p>
    <w:p w:rsidR="00D11ED2" w:rsidRPr="009F6F97" w:rsidRDefault="00D11ED2" w:rsidP="00AB10F5">
      <w:pPr>
        <w:autoSpaceDE w:val="0"/>
        <w:autoSpaceDN w:val="0"/>
        <w:adjustRightInd w:val="0"/>
        <w:ind w:firstLine="540"/>
        <w:jc w:val="both"/>
      </w:pPr>
    </w:p>
    <w:p w:rsidR="00AB10F5" w:rsidRPr="009F6F97" w:rsidRDefault="00AB10F5" w:rsidP="00AB10F5"/>
    <w:p w:rsidR="00AB10F5" w:rsidRPr="009F6F97" w:rsidRDefault="00AB10F5" w:rsidP="00AB10F5">
      <w:pPr>
        <w:jc w:val="both"/>
      </w:pPr>
      <w:r w:rsidRPr="009F6F97">
        <w:t>Глава сельского поселения</w:t>
      </w:r>
    </w:p>
    <w:p w:rsidR="00AB10F5" w:rsidRPr="009F6F97" w:rsidRDefault="00C87E92" w:rsidP="00AB10F5">
      <w:pPr>
        <w:jc w:val="both"/>
      </w:pPr>
      <w:proofErr w:type="spellStart"/>
      <w:r>
        <w:t>Старосуллинский</w:t>
      </w:r>
      <w:proofErr w:type="spellEnd"/>
      <w:r>
        <w:t xml:space="preserve"> с</w:t>
      </w:r>
      <w:r w:rsidR="00AB10F5" w:rsidRPr="009F6F97">
        <w:t xml:space="preserve">ельсовет                           </w:t>
      </w:r>
      <w:r w:rsidR="00CA625B">
        <w:t xml:space="preserve">                                </w:t>
      </w:r>
      <w:r>
        <w:t xml:space="preserve">              </w:t>
      </w:r>
      <w:r w:rsidR="00CA625B">
        <w:t xml:space="preserve">    </w:t>
      </w:r>
      <w:r w:rsidR="00AB10F5" w:rsidRPr="009F6F97">
        <w:t xml:space="preserve">  </w:t>
      </w:r>
      <w:r>
        <w:t xml:space="preserve">Р.Х. Абдуллин </w:t>
      </w:r>
    </w:p>
    <w:p w:rsidR="007E0A0E" w:rsidRDefault="00C87E92" w:rsidP="00AB10F5">
      <w:pPr>
        <w:jc w:val="both"/>
      </w:pPr>
      <w:r>
        <w:t xml:space="preserve"> </w:t>
      </w:r>
    </w:p>
    <w:p w:rsidR="009F6F97" w:rsidRDefault="009F6F97" w:rsidP="00AB10F5">
      <w:pPr>
        <w:jc w:val="both"/>
      </w:pPr>
    </w:p>
    <w:p w:rsidR="00D11ED2" w:rsidRDefault="00D11ED2" w:rsidP="00AB10F5">
      <w:pPr>
        <w:jc w:val="both"/>
      </w:pPr>
    </w:p>
    <w:p w:rsidR="004B37C1" w:rsidRDefault="004B37C1" w:rsidP="00AB10F5">
      <w:pPr>
        <w:jc w:val="both"/>
      </w:pPr>
    </w:p>
    <w:p w:rsidR="004B37C1" w:rsidRDefault="004B37C1" w:rsidP="00AB10F5">
      <w:pPr>
        <w:jc w:val="both"/>
      </w:pPr>
    </w:p>
    <w:p w:rsidR="00D11ED2" w:rsidRDefault="00D11ED2" w:rsidP="00AB10F5">
      <w:pPr>
        <w:jc w:val="both"/>
      </w:pPr>
    </w:p>
    <w:p w:rsidR="009F6F97" w:rsidRDefault="009F6F97" w:rsidP="00AB10F5">
      <w:pPr>
        <w:jc w:val="both"/>
      </w:pPr>
    </w:p>
    <w:p w:rsidR="00AB10F5" w:rsidRPr="009F6F97" w:rsidRDefault="00AB10F5" w:rsidP="009F6F97">
      <w:pPr>
        <w:ind w:left="5245"/>
        <w:outlineLvl w:val="0"/>
      </w:pPr>
      <w:r w:rsidRPr="009F6F97">
        <w:t>Приложение №1</w:t>
      </w:r>
    </w:p>
    <w:p w:rsidR="00AB10F5" w:rsidRPr="009F6F97" w:rsidRDefault="00AB10F5" w:rsidP="009F6F97">
      <w:pPr>
        <w:ind w:left="5245"/>
        <w:outlineLvl w:val="0"/>
      </w:pPr>
      <w:r w:rsidRPr="009F6F97">
        <w:t>Утверждено</w:t>
      </w:r>
    </w:p>
    <w:p w:rsidR="00AB10F5" w:rsidRPr="009F6F97" w:rsidRDefault="00AB10F5" w:rsidP="009F6F97">
      <w:pPr>
        <w:ind w:left="5245"/>
      </w:pPr>
      <w:r w:rsidRPr="009F6F97">
        <w:t xml:space="preserve">постановлением </w:t>
      </w:r>
      <w:r w:rsidR="004B37C1">
        <w:t>главы</w:t>
      </w:r>
    </w:p>
    <w:p w:rsidR="00AB10F5" w:rsidRPr="009F6F97" w:rsidRDefault="00AB10F5" w:rsidP="009F6F97">
      <w:pPr>
        <w:ind w:left="5245"/>
      </w:pPr>
      <w:r w:rsidRPr="009F6F97">
        <w:t xml:space="preserve">сельского поселения </w:t>
      </w:r>
      <w:proofErr w:type="spellStart"/>
      <w:r w:rsidR="00C87E92">
        <w:t>Старосуллинский</w:t>
      </w:r>
      <w:proofErr w:type="spellEnd"/>
      <w:r w:rsidR="00C87E92">
        <w:t xml:space="preserve"> с</w:t>
      </w:r>
      <w:r w:rsidRPr="009F6F97">
        <w:t>ельсовет муниципального района</w:t>
      </w:r>
    </w:p>
    <w:p w:rsidR="00AB10F5" w:rsidRPr="009F6F97" w:rsidRDefault="00AB10F5" w:rsidP="009F6F97">
      <w:pPr>
        <w:ind w:left="5245"/>
        <w:outlineLvl w:val="0"/>
      </w:pPr>
      <w:proofErr w:type="spellStart"/>
      <w:r w:rsidRPr="009F6F97">
        <w:t>Ермекеевский</w:t>
      </w:r>
      <w:proofErr w:type="spellEnd"/>
      <w:r w:rsidRPr="009F6F97">
        <w:t xml:space="preserve">  район Республики Башкортостан</w:t>
      </w:r>
    </w:p>
    <w:p w:rsidR="00AB10F5" w:rsidRPr="009F6F97" w:rsidRDefault="00AB10F5" w:rsidP="009F6F97">
      <w:pPr>
        <w:ind w:left="5245"/>
      </w:pPr>
      <w:r w:rsidRPr="009F6F97">
        <w:t>от «</w:t>
      </w:r>
      <w:r w:rsidR="00C87E92">
        <w:t>09</w:t>
      </w:r>
      <w:r w:rsidRPr="009F6F97">
        <w:t>»</w:t>
      </w:r>
      <w:r w:rsidR="00C87E92">
        <w:t xml:space="preserve"> сентября </w:t>
      </w:r>
      <w:smartTag w:uri="urn:schemas-microsoft-com:office:smarttags" w:element="metricconverter">
        <w:smartTagPr>
          <w:attr w:name="ProductID" w:val="2024 г"/>
        </w:smartTagPr>
        <w:r w:rsidRPr="009F6F97">
          <w:t>2024 г</w:t>
        </w:r>
      </w:smartTag>
      <w:r w:rsidRPr="009F6F97">
        <w:t xml:space="preserve">. № </w:t>
      </w:r>
      <w:r w:rsidR="004B37C1">
        <w:t>3</w:t>
      </w:r>
      <w:r w:rsidR="00C87E92">
        <w:t>7</w:t>
      </w:r>
      <w:r w:rsidRPr="009F6F97">
        <w:t xml:space="preserve"> </w:t>
      </w:r>
    </w:p>
    <w:p w:rsidR="00B66BB7" w:rsidRPr="009F6F97" w:rsidRDefault="00B66BB7" w:rsidP="00AB10F5">
      <w:pPr>
        <w:ind w:left="5245"/>
        <w:jc w:val="both"/>
      </w:pPr>
    </w:p>
    <w:p w:rsidR="00AB10F5" w:rsidRPr="009F6F97" w:rsidRDefault="00AB10F5" w:rsidP="00AB10F5"/>
    <w:p w:rsidR="00AB10F5" w:rsidRPr="009F6F97" w:rsidRDefault="00AB10F5" w:rsidP="00AB10F5">
      <w:pPr>
        <w:jc w:val="center"/>
        <w:rPr>
          <w:b/>
        </w:rPr>
      </w:pPr>
      <w:r w:rsidRPr="009F6F97">
        <w:rPr>
          <w:b/>
          <w:bCs/>
        </w:rPr>
        <w:t>ПОЛОЖЕНИЕ О КОМИССИИ ПО СОБЛЮДЕНИЮ ТРЕБОВАНИЙ К СЛУЖЕБНОМУ ПОВЕДЕНИЮ МУНИЦИПАЛЬНЫХ СЛУЖАЩИХ АДМИНИСТРАЦИИ</w:t>
      </w:r>
      <w:r w:rsidRPr="009F6F97">
        <w:rPr>
          <w:b/>
        </w:rPr>
        <w:t xml:space="preserve"> СЕЛЬСКОГО ПОСЕЛЕНИЯ </w:t>
      </w:r>
      <w:r w:rsidR="00C87E92">
        <w:rPr>
          <w:b/>
        </w:rPr>
        <w:t>СТАРОСУЛЛИНСКИЙ С</w:t>
      </w:r>
      <w:r w:rsidRPr="009F6F97">
        <w:rPr>
          <w:b/>
        </w:rPr>
        <w:t>ЕЛЬСОВЕТ МУНИЦИПАЛЬНОГО РАЙОНА ЕРМЕКЕЕВСКИЙ РАЙОН РЕСПУБЛИКИ БАШКОРТОСТАН И УРЕГУЛИРОВАНИЮ</w:t>
      </w:r>
    </w:p>
    <w:p w:rsidR="00B66BB7" w:rsidRPr="00977966" w:rsidRDefault="00AB10F5" w:rsidP="00977966">
      <w:pPr>
        <w:jc w:val="center"/>
        <w:rPr>
          <w:b/>
        </w:rPr>
      </w:pPr>
      <w:r w:rsidRPr="009F6F97">
        <w:rPr>
          <w:b/>
        </w:rPr>
        <w:t>КОНФЛИКТА ИНТЕРЕСОВ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1. Настоящим Положением определяется порядок форм</w:t>
      </w:r>
      <w:r w:rsidR="00D329AB">
        <w:rPr>
          <w:color w:val="22272F"/>
        </w:rPr>
        <w:t>ирования и деятельности комиссии</w:t>
      </w:r>
      <w:r w:rsidRPr="009F6F97">
        <w:rPr>
          <w:color w:val="22272F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 </w:t>
      </w:r>
      <w:hyperlink r:id="rId6" w:anchor="/document/12152272/entry/0" w:history="1">
        <w:r w:rsidRPr="009F6F97">
          <w:rPr>
            <w:color w:val="3272C0"/>
          </w:rPr>
          <w:t>Федеральным законом</w:t>
        </w:r>
      </w:hyperlink>
      <w:r w:rsidRPr="009F6F97">
        <w:rPr>
          <w:color w:val="22272F"/>
        </w:rPr>
        <w:t> от 2 марта 2007 года N 25-ФЗ "О муниципальной службе в Российской Федерации" (далее - Федеральный закон "О муниципальной службе в Российской Федерации"), </w:t>
      </w:r>
      <w:hyperlink r:id="rId7" w:anchor="/document/12164203/entry/0" w:history="1">
        <w:r w:rsidRPr="009F6F97">
          <w:rPr>
            <w:color w:val="3272C0"/>
          </w:rPr>
          <w:t>Федеральным законом</w:t>
        </w:r>
      </w:hyperlink>
      <w:r w:rsidRPr="009F6F97">
        <w:rPr>
          <w:color w:val="22272F"/>
        </w:rPr>
        <w:t xml:space="preserve"> от 25 декабря 2008 года N 273-ФЗ "О противодействии коррупции" (далее - Федеральный закон "О противодействии коррупции").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2. Комисси</w:t>
      </w:r>
      <w:r w:rsidR="00D329AB">
        <w:rPr>
          <w:color w:val="22272F"/>
        </w:rPr>
        <w:t>я</w:t>
      </w:r>
      <w:r w:rsidRPr="009F6F97">
        <w:rPr>
          <w:color w:val="22272F"/>
        </w:rPr>
        <w:t xml:space="preserve"> в своей деятельности руководствуются </w:t>
      </w:r>
      <w:hyperlink r:id="rId8" w:anchor="/document/10103000/entry/0" w:history="1">
        <w:r w:rsidRPr="009F6F97">
          <w:rPr>
            <w:color w:val="3272C0"/>
          </w:rPr>
          <w:t>Конституцией</w:t>
        </w:r>
      </w:hyperlink>
      <w:r w:rsidRPr="009F6F97">
        <w:rPr>
          <w:color w:val="22272F"/>
        </w:rPr>
        <w:t> Российской Федерации, </w:t>
      </w:r>
      <w:hyperlink r:id="rId9" w:anchor="/document/17700023/entry/0" w:history="1">
        <w:r w:rsidRPr="009F6F97">
          <w:rPr>
            <w:color w:val="3272C0"/>
          </w:rPr>
          <w:t>Конституцией</w:t>
        </w:r>
      </w:hyperlink>
      <w:r w:rsidRPr="009F6F97">
        <w:rPr>
          <w:color w:val="22272F"/>
        </w:rPr>
        <w:t xml:space="preserve"> 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</w:t>
      </w:r>
      <w:r w:rsidR="00D11ED2">
        <w:rPr>
          <w:color w:val="22272F"/>
        </w:rPr>
        <w:t>сельского поселения</w:t>
      </w:r>
      <w:r w:rsidRPr="009F6F97">
        <w:rPr>
          <w:color w:val="22272F"/>
        </w:rPr>
        <w:t>.</w:t>
      </w:r>
    </w:p>
    <w:p w:rsidR="00B66BB7" w:rsidRPr="009F6F97" w:rsidRDefault="00D11ED2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>
        <w:rPr>
          <w:color w:val="22272F"/>
        </w:rPr>
        <w:t>3. Основной задачей комиссии</w:t>
      </w:r>
      <w:r w:rsidR="00B66BB7" w:rsidRPr="009F6F97">
        <w:rPr>
          <w:color w:val="22272F"/>
        </w:rPr>
        <w:t xml:space="preserve"> является содействие </w:t>
      </w:r>
      <w:r>
        <w:rPr>
          <w:color w:val="22272F"/>
        </w:rPr>
        <w:t>администрации сельского поселения</w:t>
      </w:r>
      <w:r w:rsidR="00B66BB7" w:rsidRPr="009F6F97">
        <w:rPr>
          <w:color w:val="22272F"/>
        </w:rPr>
        <w:t xml:space="preserve">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в обеспечении соблюдения муниципальными служащими</w:t>
      </w:r>
      <w:r w:rsidR="00D329AB">
        <w:rPr>
          <w:color w:val="22272F"/>
        </w:rPr>
        <w:t xml:space="preserve"> сельского поселения </w:t>
      </w:r>
      <w:proofErr w:type="spellStart"/>
      <w:r w:rsidR="00C87E92">
        <w:rPr>
          <w:color w:val="22272F"/>
        </w:rPr>
        <w:t>Старосуллинский</w:t>
      </w:r>
      <w:proofErr w:type="spellEnd"/>
      <w:r w:rsidR="00C87E92">
        <w:rPr>
          <w:color w:val="22272F"/>
        </w:rPr>
        <w:t xml:space="preserve"> с</w:t>
      </w:r>
      <w:r w:rsidR="00D329AB">
        <w:rPr>
          <w:color w:val="22272F"/>
        </w:rPr>
        <w:t xml:space="preserve">ельсовет </w:t>
      </w:r>
      <w:r w:rsidRPr="009F6F97">
        <w:rPr>
          <w:color w:val="22272F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0" w:anchor="/document/12152272/entry/0" w:history="1">
        <w:r w:rsidRPr="009F6F97">
          <w:rPr>
            <w:color w:val="3272C0"/>
          </w:rPr>
          <w:t>Федеральным законом</w:t>
        </w:r>
      </w:hyperlink>
      <w:r w:rsidRPr="009F6F97">
        <w:rPr>
          <w:color w:val="22272F"/>
        </w:rPr>
        <w:t> "О муниципальной службе в Российской Федерации", </w:t>
      </w:r>
      <w:hyperlink r:id="rId11" w:anchor="/document/12164203/entry/0" w:history="1">
        <w:r w:rsidRPr="009F6F97">
          <w:rPr>
            <w:color w:val="3272C0"/>
          </w:rPr>
          <w:t>Федеральным законом</w:t>
        </w:r>
      </w:hyperlink>
      <w:r w:rsidRPr="009F6F97">
        <w:rPr>
          <w:color w:val="22272F"/>
        </w:rPr>
        <w:t> 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в осуществлении в </w:t>
      </w:r>
      <w:r w:rsid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мер по предупреждению коррупции.</w:t>
      </w:r>
    </w:p>
    <w:p w:rsidR="00D11ED2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D11ED2" w:rsidRPr="00D11ED2">
        <w:rPr>
          <w:color w:val="22272F"/>
        </w:rPr>
        <w:t>администрации сельского поселения</w:t>
      </w:r>
      <w:r w:rsidR="00D11ED2">
        <w:rPr>
          <w:color w:val="22272F"/>
        </w:rPr>
        <w:t>.</w:t>
      </w:r>
      <w:r w:rsidR="00D11ED2" w:rsidRPr="00D11ED2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5. Комиссия образуется нормативным правовым актом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. Указанным актом утверждаются состав комиссии и порядок ее работы.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</w:t>
      </w:r>
      <w:r w:rsidRPr="009F6F97">
        <w:rPr>
          <w:color w:val="22272F"/>
        </w:rPr>
        <w:lastRenderedPageBreak/>
        <w:t>отсутствие председателя комиссии его обязанности исполняет заместитель председателя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6. В состав комиссии входят: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а) председатель комиссии - заместитель руководителя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заместитель председателя комиссии, назначаемый руководителем </w:t>
      </w:r>
      <w:r w:rsidR="00D11ED2" w:rsidRPr="00D11ED2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из числа членов комиссии, замещающих должности муниципальной службы в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в) секретарь комиссии - руководитель подразделения кадровой службы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по профилактике коррупционных и иных правонарушений либо должностное лицо кадровой службы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ответственное за работу по профилактике коррупционных и иных правонарушений;</w:t>
      </w:r>
      <w:r w:rsidR="00D11ED2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определяемые его руководителем.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д) представитель органа Республики Башкортостан по профилактике коррупционных и иных правонарушений (по согласованию).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8. В сельских (городских) поселениях, находящихся в составе муниципального района, по соглашению соответствующих поселений может быть создана меж</w:t>
      </w:r>
      <w:r w:rsidR="00C87E92">
        <w:rPr>
          <w:color w:val="22272F"/>
        </w:rPr>
        <w:t xml:space="preserve"> </w:t>
      </w:r>
      <w:r w:rsidRPr="009F6F97">
        <w:rPr>
          <w:color w:val="22272F"/>
        </w:rPr>
        <w:t>поселенческая комиссия.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9. В состав комиссии </w:t>
      </w:r>
      <w:r w:rsidR="00D11ED2" w:rsidRPr="00D11ED2">
        <w:rPr>
          <w:color w:val="22272F"/>
        </w:rPr>
        <w:t xml:space="preserve">администрации сельского поселения </w:t>
      </w:r>
      <w:r w:rsidR="00D11ED2">
        <w:rPr>
          <w:color w:val="22272F"/>
        </w:rPr>
        <w:t>(городского)</w:t>
      </w:r>
      <w:r w:rsidRPr="009F6F97">
        <w:rPr>
          <w:color w:val="22272F"/>
        </w:rPr>
        <w:t>, находящегося в составе муниципального района, меж</w:t>
      </w:r>
      <w:r w:rsidR="00C87E92">
        <w:rPr>
          <w:color w:val="22272F"/>
        </w:rPr>
        <w:t xml:space="preserve"> </w:t>
      </w:r>
      <w:r w:rsidRPr="009F6F97">
        <w:rPr>
          <w:color w:val="22272F"/>
        </w:rPr>
        <w:t>поселенческой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10. Руководитель </w:t>
      </w:r>
      <w:r w:rsidR="00D11ED2" w:rsidRPr="00D11ED2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может принять решение о включении в состав комиссии:</w:t>
      </w:r>
    </w:p>
    <w:p w:rsidR="00CA22D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а) представителя общественной организации ветеранов, созданной в </w:t>
      </w:r>
      <w:r w:rsidR="00CA22D7" w:rsidRPr="00CA22D7">
        <w:rPr>
          <w:color w:val="22272F"/>
        </w:rPr>
        <w:t>ад</w:t>
      </w:r>
      <w:r w:rsidR="00CA22D7">
        <w:rPr>
          <w:color w:val="22272F"/>
        </w:rPr>
        <w:t>министрации сельского поселения;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б) представителя профсоюзной организации, действующей в установленном порядке в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11. Лица, указанные в </w:t>
      </w:r>
      <w:hyperlink r:id="rId12" w:anchor="/document/17714065/entry/2007" w:history="1">
        <w:r w:rsidRPr="009F6F97">
          <w:rPr>
            <w:color w:val="3272C0"/>
            <w:u w:val="single"/>
          </w:rPr>
          <w:t>пунктах 7</w:t>
        </w:r>
      </w:hyperlink>
      <w:r w:rsidRPr="009F6F97">
        <w:rPr>
          <w:color w:val="22272F"/>
        </w:rPr>
        <w:t> и </w:t>
      </w:r>
      <w:hyperlink r:id="rId13" w:anchor="/document/17714065/entry/2010" w:history="1">
        <w:r w:rsidRPr="009F6F97">
          <w:rPr>
            <w:color w:val="3272C0"/>
            <w:u w:val="single"/>
          </w:rPr>
          <w:t>10</w:t>
        </w:r>
      </w:hyperlink>
      <w:r w:rsidRPr="009F6F97">
        <w:rPr>
          <w:color w:val="22272F"/>
        </w:rPr>
        <w:t xml:space="preserve"> 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с профсоюзной организацией, действующей в установленном порядке в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на основании запроса руководителя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lastRenderedPageBreak/>
        <w:t xml:space="preserve">12. Число членов комиссии, не замещающих должности муниципальной службы в </w:t>
      </w:r>
      <w:r w:rsidR="00CA22D7" w:rsidRPr="00CA22D7">
        <w:rPr>
          <w:color w:val="22272F"/>
        </w:rPr>
        <w:t>администрации сельского поселения</w:t>
      </w:r>
      <w:r w:rsidR="00CA22D7">
        <w:rPr>
          <w:color w:val="22272F"/>
        </w:rPr>
        <w:t>,</w:t>
      </w:r>
      <w:r w:rsidRPr="009F6F97">
        <w:rPr>
          <w:color w:val="22272F"/>
        </w:rPr>
        <w:t xml:space="preserve"> должно составлять не менее одной четверти от общего числа членов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14. В заседаниях комиссии с правом совещательного голоса участвуют: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CA22D7" w:rsidRPr="00CA22D7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другие муниципальные служащие, замещающие должности муниципальной службы в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</w:t>
      </w:r>
      <w:r w:rsidRPr="00B92D0E">
        <w:rPr>
          <w:color w:val="22272F"/>
        </w:rPr>
        <w:t xml:space="preserve">лица других </w:t>
      </w:r>
      <w:r w:rsidR="00B92D0E" w:rsidRPr="00B92D0E">
        <w:rPr>
          <w:color w:val="22272F"/>
        </w:rPr>
        <w:t>органов местного самоуправления</w:t>
      </w:r>
      <w:r w:rsidRPr="009F6F97">
        <w:rPr>
          <w:color w:val="22272F"/>
        </w:rPr>
        <w:t xml:space="preserve">; представители заинтересованных организаций; </w:t>
      </w:r>
      <w:r w:rsidR="00CA22D7">
        <w:rPr>
          <w:color w:val="22272F"/>
        </w:rPr>
        <w:t xml:space="preserve"> </w:t>
      </w:r>
      <w:r w:rsidRPr="009F6F97">
        <w:rPr>
          <w:color w:val="22272F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недопустимо.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17. Основаниями для проведения заседания комиссии являются: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а) представление руководителем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в соответствии с </w:t>
      </w:r>
      <w:hyperlink r:id="rId14" w:anchor="/document/17714065/entry/30224" w:history="1">
        <w:r w:rsidRPr="009F6F97">
          <w:rPr>
            <w:color w:val="3272C0"/>
            <w:u w:val="single"/>
          </w:rPr>
          <w:t>подпунктом "г" пункта 21</w:t>
        </w:r>
      </w:hyperlink>
      <w:r w:rsidRPr="009F6F97">
        <w:rPr>
          <w:color w:val="22272F"/>
        </w:rPr>
        <w:t> 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 </w:t>
      </w:r>
      <w:hyperlink r:id="rId15" w:anchor="/document/17714065/entry/3000" w:history="1">
        <w:r w:rsidRPr="009F6F97">
          <w:rPr>
            <w:color w:val="3272C0"/>
            <w:u w:val="single"/>
          </w:rPr>
          <w:t>приложением 2</w:t>
        </w:r>
      </w:hyperlink>
      <w:r w:rsidRPr="009F6F97">
        <w:rPr>
          <w:color w:val="22272F"/>
        </w:rPr>
        <w:t> к </w:t>
      </w:r>
      <w:hyperlink r:id="rId16" w:anchor="/document/17714065/entry/0" w:history="1">
        <w:r w:rsidRPr="009F6F97">
          <w:rPr>
            <w:color w:val="3272C0"/>
            <w:u w:val="single"/>
          </w:rPr>
          <w:t>Закону</w:t>
        </w:r>
      </w:hyperlink>
      <w:r w:rsidRPr="009F6F97">
        <w:rPr>
          <w:color w:val="22272F"/>
        </w:rPr>
        <w:t> Республики Башкортостан "О муниципальной службе в Республике Башкортостан" (далее - Положение о проверке достоверности и полноты сведений), материалов проверки, свидетельствующих: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 - 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 </w:t>
      </w:r>
      <w:hyperlink r:id="rId17" w:anchor="/document/17714065/entry/30011" w:history="1">
        <w:r w:rsidRPr="009F6F97">
          <w:rPr>
            <w:color w:val="3272C0"/>
            <w:u w:val="single"/>
          </w:rPr>
          <w:t>подпунктом "а" пункта 1</w:t>
        </w:r>
      </w:hyperlink>
      <w:r w:rsidRPr="009F6F97">
        <w:rPr>
          <w:color w:val="22272F"/>
        </w:rPr>
        <w:t> Положения о проверке достоверности и полноты сведений;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lastRenderedPageBreak/>
        <w:t xml:space="preserve"> -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поступившее в кадровую службу </w:t>
      </w:r>
      <w:r w:rsidR="00B92D0E" w:rsidRPr="00B92D0E">
        <w:rPr>
          <w:color w:val="22272F"/>
        </w:rPr>
        <w:t>администрации сельского поселения</w:t>
      </w:r>
      <w:r w:rsidR="00B92D0E">
        <w:rPr>
          <w:color w:val="22272F"/>
        </w:rPr>
        <w:t xml:space="preserve">, </w:t>
      </w:r>
      <w:r w:rsidRPr="009F6F97">
        <w:rPr>
          <w:color w:val="22272F"/>
        </w:rPr>
        <w:t xml:space="preserve">либо должностному лицу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 - обращение гражданина, замещавшего в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 - 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в) представление руководителя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мер по предупреждению коррупции;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г) поступившее в соответствии с </w:t>
      </w:r>
      <w:hyperlink r:id="rId18" w:anchor="/document/12164203/entry/1204" w:history="1">
        <w:r w:rsidRPr="009F6F97">
          <w:rPr>
            <w:color w:val="3272C0"/>
            <w:u w:val="single"/>
          </w:rPr>
          <w:t>частью 4 статьи 12</w:t>
        </w:r>
      </w:hyperlink>
      <w:r w:rsidRPr="009F6F97">
        <w:rPr>
          <w:color w:val="22272F"/>
        </w:rPr>
        <w:t> Федерального закона "О противодействии коррупции" и </w:t>
      </w:r>
      <w:hyperlink r:id="rId19" w:anchor="/document/12125268/entry/641" w:history="1">
        <w:r w:rsidRPr="009F6F97">
          <w:rPr>
            <w:color w:val="3272C0"/>
            <w:u w:val="single"/>
          </w:rPr>
          <w:t>статьей 64.1</w:t>
        </w:r>
      </w:hyperlink>
      <w:r w:rsidRPr="009F6F97">
        <w:rPr>
          <w:color w:val="22272F"/>
        </w:rPr>
        <w:t xml:space="preserve"> Трудового кодекса Российской Федерации в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17.1. Обращение, указанное в </w:t>
      </w:r>
      <w:hyperlink r:id="rId20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 xml:space="preserve"> настоящего Положения, подается гражданином, замещавшим должность муниципальной службы в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в кадровую службу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</w:t>
      </w:r>
      <w:r w:rsidRPr="009F6F97">
        <w:rPr>
          <w:color w:val="22272F"/>
        </w:rPr>
        <w:lastRenderedPageBreak/>
        <w:t xml:space="preserve">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1" w:anchor="/document/12164203/entry/12" w:history="1">
        <w:r w:rsidRPr="009F6F97">
          <w:rPr>
            <w:color w:val="3272C0"/>
            <w:u w:val="single"/>
          </w:rPr>
          <w:t>статьи 12</w:t>
        </w:r>
      </w:hyperlink>
      <w:r w:rsidRPr="009F6F97">
        <w:rPr>
          <w:color w:val="22272F"/>
        </w:rPr>
        <w:t xml:space="preserve"> Федерального закона "О противодействии коррупции".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17.2. Обращение, указанное в </w:t>
      </w:r>
      <w:hyperlink r:id="rId22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 xml:space="preserve"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17.3. Уведомление, указанное в </w:t>
      </w:r>
      <w:hyperlink r:id="rId23" w:anchor="/document/17714065/entry/20174" w:history="1">
        <w:r w:rsidRPr="009F6F97">
          <w:rPr>
            <w:color w:val="3272C0"/>
            <w:u w:val="single"/>
          </w:rPr>
          <w:t>подпункте "г" пункта 17</w:t>
        </w:r>
      </w:hyperlink>
      <w:r w:rsidRPr="009F6F97">
        <w:rPr>
          <w:color w:val="22272F"/>
        </w:rPr>
        <w:t xml:space="preserve"> настоящего Положения, рассматривается кадровой службой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требований </w:t>
      </w:r>
      <w:hyperlink r:id="rId24" w:anchor="/document/12164203/entry/12" w:history="1">
        <w:r w:rsidRPr="009F6F97">
          <w:rPr>
            <w:color w:val="3272C0"/>
            <w:u w:val="single"/>
          </w:rPr>
          <w:t>статьи 12</w:t>
        </w:r>
      </w:hyperlink>
      <w:r w:rsidRPr="009F6F97">
        <w:rPr>
          <w:color w:val="22272F"/>
        </w:rPr>
        <w:t xml:space="preserve"> Федерального закона "О противодействии коррупции".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17.4. Уведомления, указанные в </w:t>
      </w:r>
      <w:hyperlink r:id="rId25" w:anchor="/document/17714065/entry/201724" w:history="1">
        <w:r w:rsidRPr="009F6F97">
          <w:rPr>
            <w:color w:val="3272C0"/>
            <w:u w:val="single"/>
          </w:rPr>
          <w:t>абзаце четвертом подпункта "б"</w:t>
        </w:r>
      </w:hyperlink>
      <w:r w:rsidRPr="009F6F97">
        <w:rPr>
          <w:color w:val="22272F"/>
        </w:rPr>
        <w:t> и </w:t>
      </w:r>
      <w:hyperlink r:id="rId26" w:anchor="/document/17714065/entry/20175" w:history="1">
        <w:r w:rsidRPr="009F6F97">
          <w:rPr>
            <w:color w:val="3272C0"/>
            <w:u w:val="single"/>
          </w:rPr>
          <w:t>подпункте "д" пункта 17</w:t>
        </w:r>
      </w:hyperlink>
      <w:r w:rsidRPr="009F6F97">
        <w:rPr>
          <w:color w:val="22272F"/>
        </w:rPr>
        <w:t xml:space="preserve"> настоящего Положения, рассматриваются подразделением кадровой службы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17.5. При подготовке мотивированного заключения по результатам рассмотрения обращения, указанного в </w:t>
      </w:r>
      <w:hyperlink r:id="rId27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> настоящего Положения, или уведомлений, указанных в </w:t>
      </w:r>
      <w:hyperlink r:id="rId28" w:anchor="/document/17714065/entry/201724" w:history="1">
        <w:r w:rsidRPr="009F6F97">
          <w:rPr>
            <w:color w:val="3272C0"/>
            <w:u w:val="single"/>
          </w:rPr>
          <w:t>абзаце четвертом подпункта "б"</w:t>
        </w:r>
      </w:hyperlink>
      <w:r w:rsidRPr="009F6F97">
        <w:rPr>
          <w:color w:val="22272F"/>
        </w:rPr>
        <w:t>, </w:t>
      </w:r>
      <w:hyperlink r:id="rId29" w:anchor="/document/17714065/entry/20174" w:history="1">
        <w:r w:rsidRPr="009F6F97">
          <w:rPr>
            <w:color w:val="3272C0"/>
            <w:u w:val="single"/>
          </w:rPr>
          <w:t>подпунктах "г"</w:t>
        </w:r>
      </w:hyperlink>
      <w:r w:rsidRPr="009F6F97">
        <w:rPr>
          <w:color w:val="22272F"/>
        </w:rPr>
        <w:t> и </w:t>
      </w:r>
      <w:hyperlink r:id="rId30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 xml:space="preserve"> настоящего Положения, должностные лица кадрового подразделения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</w:t>
      </w:r>
      <w:r w:rsidR="00AE70AB">
        <w:rPr>
          <w:color w:val="22272F"/>
        </w:rPr>
        <w:t>администрация</w:t>
      </w:r>
      <w:r w:rsidR="00AE70AB" w:rsidRPr="00AE70AB">
        <w:rPr>
          <w:color w:val="22272F"/>
        </w:rPr>
        <w:t xml:space="preserve"> сельского поселения </w:t>
      </w:r>
      <w:r w:rsidRPr="009F6F97">
        <w:rPr>
          <w:color w:val="22272F"/>
        </w:rPr>
        <w:t xml:space="preserve">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17.6. Мотивированные заключения, предусмотренные </w:t>
      </w:r>
      <w:hyperlink r:id="rId31" w:anchor="/document/17714065/entry/201701" w:history="1">
        <w:r w:rsidRPr="009F6F97">
          <w:rPr>
            <w:color w:val="3272C0"/>
            <w:u w:val="single"/>
          </w:rPr>
          <w:t>пунктами 17.1</w:t>
        </w:r>
      </w:hyperlink>
      <w:r w:rsidRPr="009F6F97">
        <w:rPr>
          <w:color w:val="22272F"/>
        </w:rPr>
        <w:t>, </w:t>
      </w:r>
      <w:hyperlink r:id="rId32" w:anchor="/document/17714065/entry/201703" w:history="1">
        <w:r w:rsidRPr="009F6F97">
          <w:rPr>
            <w:color w:val="3272C0"/>
            <w:u w:val="single"/>
          </w:rPr>
          <w:t>17.3</w:t>
        </w:r>
      </w:hyperlink>
      <w:r w:rsidRPr="009F6F97">
        <w:rPr>
          <w:color w:val="22272F"/>
        </w:rPr>
        <w:t> и </w:t>
      </w:r>
      <w:hyperlink r:id="rId33" w:anchor="/document/17714065/entry/201704" w:history="1">
        <w:r w:rsidRPr="009F6F97">
          <w:rPr>
            <w:color w:val="3272C0"/>
            <w:u w:val="single"/>
          </w:rPr>
          <w:t>17.4</w:t>
        </w:r>
      </w:hyperlink>
      <w:r w:rsidRPr="009F6F97">
        <w:rPr>
          <w:color w:val="22272F"/>
        </w:rPr>
        <w:t xml:space="preserve"> настоящего Положения, должны содержать: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информацию, изложенную в обращениях или уведомлениях, указанных в </w:t>
      </w:r>
      <w:hyperlink r:id="rId34" w:anchor="/document/17714065/entry/201722" w:history="1">
        <w:r w:rsidRPr="009F6F97">
          <w:rPr>
            <w:color w:val="3272C0"/>
            <w:u w:val="single"/>
          </w:rPr>
          <w:t>абзацах втором</w:t>
        </w:r>
      </w:hyperlink>
      <w:r w:rsidRPr="009F6F97">
        <w:rPr>
          <w:color w:val="22272F"/>
        </w:rPr>
        <w:t> и </w:t>
      </w:r>
      <w:hyperlink r:id="rId35" w:anchor="/document/17714065/entry/201724" w:history="1">
        <w:r w:rsidRPr="009F6F97">
          <w:rPr>
            <w:color w:val="3272C0"/>
            <w:u w:val="single"/>
          </w:rPr>
          <w:t>четвертом подпункта "б"</w:t>
        </w:r>
      </w:hyperlink>
      <w:r w:rsidRPr="009F6F97">
        <w:rPr>
          <w:color w:val="22272F"/>
        </w:rPr>
        <w:t>, </w:t>
      </w:r>
      <w:hyperlink r:id="rId36" w:anchor="/document/17714065/entry/20174" w:history="1">
        <w:r w:rsidRPr="009F6F97">
          <w:rPr>
            <w:color w:val="3272C0"/>
            <w:u w:val="single"/>
          </w:rPr>
          <w:t>подпунктах "г"</w:t>
        </w:r>
      </w:hyperlink>
      <w:r w:rsidRPr="009F6F97">
        <w:rPr>
          <w:color w:val="22272F"/>
        </w:rPr>
        <w:t> и </w:t>
      </w:r>
      <w:hyperlink r:id="rId37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> настоящего Положения;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б) информацию, полученную от государственных органов, </w:t>
      </w:r>
      <w:r w:rsidR="00D11ED2">
        <w:rPr>
          <w:color w:val="22272F"/>
        </w:rPr>
        <w:t>сельского поселения</w:t>
      </w:r>
      <w:r w:rsidRPr="009F6F97">
        <w:rPr>
          <w:color w:val="22272F"/>
        </w:rPr>
        <w:t xml:space="preserve"> и заинтересованных организаций на основании запросов;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8" w:anchor="/document/17714065/entry/201722" w:history="1">
        <w:r w:rsidRPr="009F6F97">
          <w:rPr>
            <w:color w:val="3272C0"/>
            <w:u w:val="single"/>
          </w:rPr>
          <w:t>абзацах втором</w:t>
        </w:r>
      </w:hyperlink>
      <w:r w:rsidRPr="009F6F97">
        <w:rPr>
          <w:color w:val="22272F"/>
        </w:rPr>
        <w:t> и </w:t>
      </w:r>
      <w:hyperlink r:id="rId39" w:anchor="/document/17714065/entry/201724" w:history="1">
        <w:r w:rsidRPr="009F6F97">
          <w:rPr>
            <w:color w:val="3272C0"/>
            <w:u w:val="single"/>
          </w:rPr>
          <w:t>четвертом подпункта "б"</w:t>
        </w:r>
      </w:hyperlink>
      <w:r w:rsidRPr="009F6F97">
        <w:rPr>
          <w:color w:val="22272F"/>
        </w:rPr>
        <w:t>, </w:t>
      </w:r>
      <w:hyperlink r:id="rId40" w:anchor="/document/17714065/entry/20174" w:history="1">
        <w:r w:rsidRPr="009F6F97">
          <w:rPr>
            <w:color w:val="3272C0"/>
            <w:u w:val="single"/>
          </w:rPr>
          <w:t>подпунктах "г"</w:t>
        </w:r>
      </w:hyperlink>
      <w:r w:rsidRPr="009F6F97">
        <w:rPr>
          <w:color w:val="22272F"/>
        </w:rPr>
        <w:t> и </w:t>
      </w:r>
      <w:hyperlink r:id="rId41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> настоящего Положения, а также рекомендации для принятия одного из решений в соответствии с </w:t>
      </w:r>
      <w:hyperlink r:id="rId42" w:anchor="/document/17714065/entry/2025" w:history="1">
        <w:r w:rsidRPr="009F6F97">
          <w:rPr>
            <w:color w:val="3272C0"/>
            <w:u w:val="single"/>
          </w:rPr>
          <w:t>пунктами 25</w:t>
        </w:r>
      </w:hyperlink>
      <w:r w:rsidRPr="009F6F97">
        <w:rPr>
          <w:color w:val="22272F"/>
        </w:rPr>
        <w:t>, </w:t>
      </w:r>
      <w:hyperlink r:id="rId43" w:anchor="/document/17714065/entry/202501" w:history="1">
        <w:r w:rsidRPr="009F6F97">
          <w:rPr>
            <w:color w:val="3272C0"/>
            <w:u w:val="single"/>
          </w:rPr>
          <w:t>25.1</w:t>
        </w:r>
      </w:hyperlink>
      <w:r w:rsidRPr="009F6F97">
        <w:rPr>
          <w:color w:val="22272F"/>
        </w:rPr>
        <w:t>, </w:t>
      </w:r>
      <w:hyperlink r:id="rId44" w:anchor="/document/17714065/entry/202602" w:history="1">
        <w:r w:rsidRPr="009F6F97">
          <w:rPr>
            <w:color w:val="3272C0"/>
            <w:u w:val="single"/>
          </w:rPr>
          <w:t>26.2</w:t>
        </w:r>
      </w:hyperlink>
      <w:r w:rsidRPr="009F6F97">
        <w:rPr>
          <w:color w:val="22272F"/>
        </w:rPr>
        <w:t>, </w:t>
      </w:r>
      <w:hyperlink r:id="rId45" w:anchor="/document/17714065/entry/202603" w:history="1">
        <w:r w:rsidRPr="009F6F97">
          <w:rPr>
            <w:color w:val="3272C0"/>
            <w:u w:val="single"/>
          </w:rPr>
          <w:t>26.3</w:t>
        </w:r>
      </w:hyperlink>
      <w:r w:rsidRPr="009F6F97">
        <w:rPr>
          <w:color w:val="22272F"/>
        </w:rPr>
        <w:t> настоящего Положения или иного решения.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lastRenderedPageBreak/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19. Председатель комиссии при поступлении к нему в порядке, предусмотренном нормативным правовым актом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информации, содержащей основания для проведения заседания комиссии: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6" w:anchor="/document/17714065/entry/201901" w:history="1">
        <w:r w:rsidRPr="009F6F97">
          <w:rPr>
            <w:color w:val="3272C0"/>
            <w:u w:val="single"/>
          </w:rPr>
          <w:t>пунктами 19.1</w:t>
        </w:r>
      </w:hyperlink>
      <w:r w:rsidRPr="009F6F97">
        <w:rPr>
          <w:color w:val="22272F"/>
        </w:rPr>
        <w:t> и </w:t>
      </w:r>
      <w:hyperlink r:id="rId47" w:anchor="/document/17714065/entry/201902" w:history="1">
        <w:r w:rsidRPr="009F6F97">
          <w:rPr>
            <w:color w:val="3272C0"/>
            <w:u w:val="single"/>
          </w:rPr>
          <w:t>19.2</w:t>
        </w:r>
      </w:hyperlink>
      <w:r w:rsidRPr="009F6F97">
        <w:rPr>
          <w:color w:val="22272F"/>
        </w:rPr>
        <w:t> настоящего Положения;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либо должностному лицу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в) рассматривает ходатайства о приглашении на заседание комиссии лиц, указанных в </w:t>
      </w:r>
      <w:hyperlink r:id="rId48" w:anchor="/document/17714065/entry/20142" w:history="1">
        <w:r w:rsidRPr="009F6F97">
          <w:rPr>
            <w:color w:val="3272C0"/>
            <w:u w:val="single"/>
          </w:rPr>
          <w:t>подпункте "б" пункта 14</w:t>
        </w:r>
      </w:hyperlink>
      <w:r w:rsidRPr="009F6F97">
        <w:rPr>
          <w:color w:val="22272F"/>
        </w:rPr>
        <w:t xml:space="preserve"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19.1. Заседание комиссии по рассмотрению заявления, указанного в </w:t>
      </w:r>
      <w:hyperlink r:id="rId49" w:anchor="/document/17714065/entry/201723" w:history="1">
        <w:r w:rsidRPr="009F6F97">
          <w:rPr>
            <w:color w:val="3272C0"/>
            <w:u w:val="single"/>
          </w:rPr>
          <w:t>абзаце третьем подпункта "б" пункта 17</w:t>
        </w:r>
      </w:hyperlink>
      <w:r w:rsidRPr="009F6F97">
        <w:rPr>
          <w:color w:val="22272F"/>
        </w:rPr>
        <w:t xml:space="preserve"> 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19.2. Уведомления, указанные в </w:t>
      </w:r>
      <w:hyperlink r:id="rId50" w:anchor="/document/17714065/entry/20174" w:history="1">
        <w:r w:rsidRPr="009F6F97">
          <w:rPr>
            <w:color w:val="3272C0"/>
            <w:u w:val="single"/>
          </w:rPr>
          <w:t>подпунктах "г"</w:t>
        </w:r>
      </w:hyperlink>
      <w:r w:rsidRPr="009F6F97">
        <w:rPr>
          <w:color w:val="22272F"/>
        </w:rPr>
        <w:t> и </w:t>
      </w:r>
      <w:hyperlink r:id="rId51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 xml:space="preserve"> настоящего Положения, рассматриваются на очередном (плановом) заседании комиссии.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52" w:anchor="/document/17714065/entry/20172" w:history="1">
        <w:r w:rsidRPr="009F6F97">
          <w:rPr>
            <w:color w:val="3272C0"/>
            <w:u w:val="single"/>
          </w:rPr>
          <w:t>подпунктами "б"</w:t>
        </w:r>
      </w:hyperlink>
      <w:r w:rsidRPr="009F6F97">
        <w:rPr>
          <w:color w:val="22272F"/>
        </w:rPr>
        <w:t> и </w:t>
      </w:r>
      <w:hyperlink r:id="rId53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 xml:space="preserve"> настоящего Положения.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20.1. Заседания комиссии могут проводиться в отсутствие муниципального служащего или гражданина в случае: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если в обращении, заявлении или уведомлении, предусмотренных </w:t>
      </w:r>
      <w:hyperlink r:id="rId54" w:anchor="/document/17714065/entry/20172" w:history="1">
        <w:r w:rsidRPr="009F6F97">
          <w:rPr>
            <w:color w:val="3272C0"/>
            <w:u w:val="single"/>
          </w:rPr>
          <w:t>подпунктами "б"</w:t>
        </w:r>
      </w:hyperlink>
      <w:r w:rsidRPr="009F6F97">
        <w:rPr>
          <w:color w:val="22272F"/>
        </w:rPr>
        <w:t> и </w:t>
      </w:r>
      <w:hyperlink r:id="rId55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21.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AE70AB" w:rsidRPr="00AE70AB">
        <w:rPr>
          <w:color w:val="22272F"/>
        </w:rPr>
        <w:t xml:space="preserve">администрации сельского </w:t>
      </w:r>
      <w:r w:rsidR="00AE70AB" w:rsidRPr="00AE70AB">
        <w:rPr>
          <w:color w:val="22272F"/>
        </w:rPr>
        <w:lastRenderedPageBreak/>
        <w:t>поселения</w:t>
      </w:r>
      <w:r w:rsidRPr="009F6F97">
        <w:rPr>
          <w:color w:val="22272F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23. По итогам рассмотрения вопроса, указанного в </w:t>
      </w:r>
      <w:hyperlink r:id="rId56" w:anchor="/document/17714065/entry/201712" w:history="1">
        <w:r w:rsidRPr="009F6F97">
          <w:rPr>
            <w:color w:val="3272C0"/>
            <w:u w:val="single"/>
          </w:rPr>
          <w:t>абзаце втором подпункта "а"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а) установить, что сведения, представленные муниципальным служащим в соответствии с </w:t>
      </w:r>
      <w:hyperlink r:id="rId57" w:anchor="/document/17714065/entry/30011" w:history="1">
        <w:r w:rsidRPr="009F6F97">
          <w:rPr>
            <w:color w:val="3272C0"/>
            <w:u w:val="single"/>
          </w:rPr>
          <w:t>подпунктом "а" пункта 1</w:t>
        </w:r>
      </w:hyperlink>
      <w:r w:rsidRPr="009F6F97">
        <w:rPr>
          <w:color w:val="22272F"/>
        </w:rPr>
        <w:t xml:space="preserve"> Положения о проверке достоверности и полноты сведений, являются достоверными и полными;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установить, что сведения, представленные муниципальным служащим в соответствии с </w:t>
      </w:r>
      <w:hyperlink r:id="rId58" w:anchor="/document/17714065/entry/30011" w:history="1">
        <w:r w:rsidRPr="009F6F97">
          <w:rPr>
            <w:color w:val="3272C0"/>
            <w:u w:val="single"/>
          </w:rPr>
          <w:t>подпунктом "а" пункта 1</w:t>
        </w:r>
      </w:hyperlink>
      <w:r w:rsidRPr="009F6F97">
        <w:rPr>
          <w:color w:val="22272F"/>
        </w:rPr>
        <w:t xml:space="preserve"> 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применить к муниципальному служащему конкретную меру ответственности.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24. По итогам рассмотрения вопроса, указанного в </w:t>
      </w:r>
      <w:hyperlink r:id="rId59" w:anchor="/document/17714065/entry/201713" w:history="1">
        <w:r w:rsidRPr="009F6F97">
          <w:rPr>
            <w:color w:val="3272C0"/>
            <w:u w:val="single"/>
          </w:rPr>
          <w:t>абзаце третьем подпункта "а"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применить к муниципальному служащему конкретную меру ответственности.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25. По итогам рассмотрения вопроса, указанного в </w:t>
      </w:r>
      <w:hyperlink r:id="rId60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25.1. По итогам рассмотрения вопроса, указанного в </w:t>
      </w:r>
      <w:hyperlink r:id="rId61" w:anchor="/document/17714065/entry/201724" w:history="1">
        <w:r w:rsidRPr="009F6F97">
          <w:rPr>
            <w:color w:val="3272C0"/>
            <w:u w:val="single"/>
          </w:rPr>
          <w:t>абзаце четвертом подпункта "б"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</w:t>
      </w:r>
      <w:r w:rsidR="00AE70AB" w:rsidRPr="00AE70AB">
        <w:rPr>
          <w:color w:val="22272F"/>
        </w:rPr>
        <w:lastRenderedPageBreak/>
        <w:t xml:space="preserve">администрации сельского поселения </w:t>
      </w:r>
      <w:r w:rsidRPr="009F6F97">
        <w:rPr>
          <w:color w:val="22272F"/>
        </w:rPr>
        <w:t>принять меры по урегулированию конфликта интересов или по недопущению его возникновения;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26. По итогам рассмотрения вопроса, указанного в </w:t>
      </w:r>
      <w:hyperlink r:id="rId62" w:anchor="/document/17714065/entry/201723" w:history="1">
        <w:r w:rsidRPr="009F6F97">
          <w:rPr>
            <w:color w:val="3272C0"/>
            <w:u w:val="single"/>
          </w:rPr>
          <w:t>абзаце третьем подпункта "б"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применить к муниципальному служащему конкретную меру ответственности.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26.1. По итогам рассмотрения вопросов, указанных в </w:t>
      </w:r>
      <w:hyperlink r:id="rId63" w:anchor="/document/17714065/entry/20171" w:history="1">
        <w:r w:rsidRPr="009F6F97">
          <w:rPr>
            <w:color w:val="3272C0"/>
            <w:u w:val="single"/>
          </w:rPr>
          <w:t>подпунктах "а"</w:t>
        </w:r>
      </w:hyperlink>
      <w:r w:rsidRPr="009F6F97">
        <w:rPr>
          <w:color w:val="22272F"/>
        </w:rPr>
        <w:t>, </w:t>
      </w:r>
      <w:hyperlink r:id="rId64" w:anchor="/document/17714065/entry/20172" w:history="1">
        <w:r w:rsidRPr="009F6F97">
          <w:rPr>
            <w:color w:val="3272C0"/>
            <w:u w:val="single"/>
          </w:rPr>
          <w:t>"б"</w:t>
        </w:r>
      </w:hyperlink>
      <w:r w:rsidRPr="009F6F97">
        <w:rPr>
          <w:color w:val="22272F"/>
        </w:rPr>
        <w:t>, </w:t>
      </w:r>
      <w:hyperlink r:id="rId65" w:anchor="/document/17714065/entry/20174" w:history="1">
        <w:r w:rsidRPr="009F6F97">
          <w:rPr>
            <w:color w:val="3272C0"/>
            <w:u w:val="single"/>
          </w:rPr>
          <w:t>"г"</w:t>
        </w:r>
      </w:hyperlink>
      <w:r w:rsidRPr="009F6F97">
        <w:rPr>
          <w:color w:val="22272F"/>
        </w:rPr>
        <w:t> и </w:t>
      </w:r>
      <w:hyperlink r:id="rId66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> настоящего Положения, при наличии к тому оснований комиссия может принять иное решение, чем это предусмотрено </w:t>
      </w:r>
      <w:hyperlink r:id="rId67" w:anchor="/document/17714065/entry/2023" w:history="1">
        <w:r w:rsidRPr="009F6F97">
          <w:rPr>
            <w:color w:val="3272C0"/>
            <w:u w:val="single"/>
          </w:rPr>
          <w:t>пунктами 23-26</w:t>
        </w:r>
      </w:hyperlink>
      <w:r w:rsidRPr="009F6F97">
        <w:rPr>
          <w:color w:val="22272F"/>
        </w:rPr>
        <w:t>, </w:t>
      </w:r>
      <w:hyperlink r:id="rId68" w:anchor="/document/17714065/entry/202602" w:history="1">
        <w:r w:rsidRPr="009F6F97">
          <w:rPr>
            <w:color w:val="3272C0"/>
            <w:u w:val="single"/>
          </w:rPr>
          <w:t>26.2</w:t>
        </w:r>
      </w:hyperlink>
      <w:r w:rsidRPr="009F6F97">
        <w:rPr>
          <w:color w:val="22272F"/>
        </w:rPr>
        <w:t> и </w:t>
      </w:r>
      <w:hyperlink r:id="rId69" w:anchor="/document/17714065/entry/202603" w:history="1">
        <w:r w:rsidRPr="009F6F97">
          <w:rPr>
            <w:color w:val="3272C0"/>
            <w:u w:val="single"/>
          </w:rPr>
          <w:t>26.3</w:t>
        </w:r>
      </w:hyperlink>
      <w:r w:rsidRPr="009F6F97">
        <w:rPr>
          <w:color w:val="22272F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26.2. По итогам рассмотрения вопроса, указанного в </w:t>
      </w:r>
      <w:hyperlink r:id="rId70" w:anchor="/document/17714065/entry/20174" w:history="1">
        <w:r w:rsidRPr="009F6F97">
          <w:rPr>
            <w:color w:val="3272C0"/>
            <w:u w:val="single"/>
          </w:rPr>
          <w:t>подпункте "г" пункта 17</w:t>
        </w:r>
      </w:hyperlink>
      <w:r w:rsidRPr="009F6F97">
        <w:rPr>
          <w:color w:val="22272F"/>
        </w:rPr>
        <w:t xml:space="preserve"> настоящего Положения, комиссия принимает в отношении гражданина, замещавшего должность муниципальной службы в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 </w:t>
      </w:r>
      <w:hyperlink r:id="rId71" w:anchor="/document/12164203/entry/12" w:history="1">
        <w:r w:rsidRPr="009F6F97">
          <w:rPr>
            <w:color w:val="3272C0"/>
            <w:u w:val="single"/>
          </w:rPr>
          <w:t>статьи 12</w:t>
        </w:r>
      </w:hyperlink>
      <w:r w:rsidRPr="009F6F97">
        <w:rPr>
          <w:color w:val="22272F"/>
        </w:rPr>
        <w:t> 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2" w:anchor="/document/12164203/entry/12" w:history="1">
        <w:r w:rsidRPr="009F6F97">
          <w:rPr>
            <w:color w:val="3272C0"/>
            <w:u w:val="single"/>
          </w:rPr>
          <w:t>статьи 12</w:t>
        </w:r>
      </w:hyperlink>
      <w:r w:rsidRPr="009F6F97">
        <w:rPr>
          <w:color w:val="22272F"/>
        </w:rPr>
        <w:t xml:space="preserve"> Федерального закона "О противодействии коррупции". В этом случае комиссия рекомендует руководителю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проинформировать об указанных обстоятельствах органы прокуратуры и уведомившую организацию.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lastRenderedPageBreak/>
        <w:t>26.3. По итогам рассмотрения вопроса, указанного в </w:t>
      </w:r>
      <w:hyperlink r:id="rId73" w:anchor="/document/17714065/entry/20175" w:history="1">
        <w:r w:rsidRPr="009F6F97">
          <w:rPr>
            <w:color w:val="3272C0"/>
            <w:u w:val="single"/>
          </w:rPr>
          <w:t>подпункте "д"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27. По итогам рассмотрения вопроса, предусмотренного </w:t>
      </w:r>
      <w:hyperlink r:id="rId74" w:anchor="/document/17714065/entry/20173" w:history="1">
        <w:r w:rsidRPr="009F6F97">
          <w:rPr>
            <w:color w:val="3272C0"/>
            <w:u w:val="single"/>
          </w:rPr>
          <w:t>подпунктом "в" пункта 17</w:t>
        </w:r>
      </w:hyperlink>
      <w:r w:rsidRPr="009F6F97">
        <w:rPr>
          <w:color w:val="22272F"/>
        </w:rPr>
        <w:t> настоящего Положения, комиссия принимает соответствующее решение.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28. Для исполнения решений комиссии могут быть подготовлены проекты нормативных правовых актов </w:t>
      </w:r>
      <w:r w:rsidR="00D11ED2">
        <w:rPr>
          <w:color w:val="22272F"/>
        </w:rPr>
        <w:t>сельского поселения</w:t>
      </w:r>
      <w:r w:rsidRPr="009F6F97">
        <w:rPr>
          <w:color w:val="22272F"/>
        </w:rPr>
        <w:t xml:space="preserve">, решений или поручений руководителя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которые в установленном порядке представляются на рассмотрение руководителя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29. Решения комиссии по вопросам, указанным в </w:t>
      </w:r>
      <w:hyperlink r:id="rId75" w:anchor="/document/17714065/entry/2017" w:history="1">
        <w:r w:rsidRPr="009F6F97">
          <w:rPr>
            <w:color w:val="3272C0"/>
            <w:u w:val="single"/>
          </w:rPr>
          <w:t>пункте 17</w:t>
        </w:r>
      </w:hyperlink>
      <w:r w:rsidRPr="009F6F97">
        <w:rPr>
          <w:color w:val="22272F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6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 xml:space="preserve"> настоящего Положения, для руководителя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31. В протоколе заседания комиссии указываются: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в) предъявляемые к муниципальному служащему претензии, материалы, на которых они основываются;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г) содержание пояснений муниципального служащего и других лиц по существу предъявляемых претензий;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д) фамилии, имена, отчества выступивших на заседании лиц и краткое изложение их выступлений;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ж) другие сведения;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lastRenderedPageBreak/>
        <w:t>з) результаты голосования;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и) решение и обоснование его принятия.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33. Копии протокола заседания комиссии в 7-дневный срок со дня заседания направляются руководителю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34. Руководитель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оглашается на ближайшем заседании комиссии и принимается к сведению без обсуждения.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37.1. Выписка из решения комиссии, заверенная подписью секретаря комиссии и печатью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вручается гражданину, замещавшему должность муниципальной службы в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в отношении которого рассматривался вопрос, указанный в </w:t>
      </w:r>
      <w:hyperlink r:id="rId77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или должностными лицами </w:t>
      </w:r>
      <w:r w:rsidR="00AE70AB" w:rsidRPr="00AE70AB">
        <w:rPr>
          <w:color w:val="22272F"/>
        </w:rPr>
        <w:t>администрации сельского поселения</w:t>
      </w:r>
      <w:r w:rsidR="00AE70AB">
        <w:rPr>
          <w:color w:val="22272F"/>
        </w:rPr>
        <w:t>,</w:t>
      </w:r>
      <w:r w:rsidRPr="009F6F97">
        <w:rPr>
          <w:color w:val="22272F"/>
        </w:rPr>
        <w:t xml:space="preserve"> ответственными за работу по профилактике коррупционных и иных правонарушений.</w:t>
      </w:r>
    </w:p>
    <w:sectPr w:rsidR="00B66BB7" w:rsidRPr="009F6F97" w:rsidSect="00977966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E3"/>
    <w:rsid w:val="000B487D"/>
    <w:rsid w:val="00157CB8"/>
    <w:rsid w:val="002E4950"/>
    <w:rsid w:val="003C202D"/>
    <w:rsid w:val="004B37C1"/>
    <w:rsid w:val="007E0A0E"/>
    <w:rsid w:val="0080775A"/>
    <w:rsid w:val="00893F62"/>
    <w:rsid w:val="009557C6"/>
    <w:rsid w:val="00977966"/>
    <w:rsid w:val="00995825"/>
    <w:rsid w:val="009F6F97"/>
    <w:rsid w:val="00A567AB"/>
    <w:rsid w:val="00AA0B24"/>
    <w:rsid w:val="00AB10F5"/>
    <w:rsid w:val="00AE70AB"/>
    <w:rsid w:val="00B66BB7"/>
    <w:rsid w:val="00B679E5"/>
    <w:rsid w:val="00B92D0E"/>
    <w:rsid w:val="00C87E92"/>
    <w:rsid w:val="00CA22D7"/>
    <w:rsid w:val="00CA625B"/>
    <w:rsid w:val="00D11ED2"/>
    <w:rsid w:val="00D329AB"/>
    <w:rsid w:val="00D849E3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5F258B"/>
  <w15:docId w15:val="{317CD6CF-253A-47DD-8B92-7D6F264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66B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AB10F5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66B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6BB7"/>
  </w:style>
  <w:style w:type="numbering" w:customStyle="1" w:styleId="11">
    <w:name w:val="Нет списка11"/>
    <w:next w:val="a2"/>
    <w:uiPriority w:val="99"/>
    <w:semiHidden/>
    <w:unhideWhenUsed/>
    <w:rsid w:val="00B66BB7"/>
  </w:style>
  <w:style w:type="paragraph" w:customStyle="1" w:styleId="msonormal0">
    <w:name w:val="msonormal"/>
    <w:basedOn w:val="a"/>
    <w:rsid w:val="00B66BB7"/>
    <w:pPr>
      <w:spacing w:before="100" w:beforeAutospacing="1" w:after="100" w:afterAutospacing="1"/>
    </w:pPr>
  </w:style>
  <w:style w:type="paragraph" w:customStyle="1" w:styleId="s1">
    <w:name w:val="s_1"/>
    <w:basedOn w:val="a"/>
    <w:rsid w:val="00B66BB7"/>
    <w:pPr>
      <w:spacing w:before="100" w:beforeAutospacing="1" w:after="100" w:afterAutospacing="1"/>
    </w:pPr>
  </w:style>
  <w:style w:type="character" w:customStyle="1" w:styleId="entry">
    <w:name w:val="entry"/>
    <w:basedOn w:val="a0"/>
    <w:rsid w:val="00B66BB7"/>
  </w:style>
  <w:style w:type="paragraph" w:customStyle="1" w:styleId="s22">
    <w:name w:val="s_22"/>
    <w:basedOn w:val="a"/>
    <w:rsid w:val="00B66BB7"/>
    <w:pPr>
      <w:spacing w:before="100" w:beforeAutospacing="1" w:after="100" w:afterAutospacing="1"/>
    </w:pPr>
  </w:style>
  <w:style w:type="character" w:styleId="a4">
    <w:name w:val="FollowedHyperlink"/>
    <w:basedOn w:val="a0"/>
    <w:uiPriority w:val="99"/>
    <w:semiHidden/>
    <w:unhideWhenUsed/>
    <w:rsid w:val="00B66BB7"/>
    <w:rPr>
      <w:color w:val="800080"/>
      <w:u w:val="single"/>
    </w:rPr>
  </w:style>
  <w:style w:type="paragraph" w:customStyle="1" w:styleId="s37">
    <w:name w:val="s_37"/>
    <w:basedOn w:val="a"/>
    <w:rsid w:val="00B66BB7"/>
    <w:pPr>
      <w:spacing w:before="100" w:beforeAutospacing="1" w:after="100" w:afterAutospacing="1"/>
    </w:pPr>
  </w:style>
  <w:style w:type="paragraph" w:customStyle="1" w:styleId="s3">
    <w:name w:val="s_3"/>
    <w:basedOn w:val="a"/>
    <w:rsid w:val="00B66BB7"/>
    <w:pPr>
      <w:spacing w:before="100" w:beforeAutospacing="1" w:after="100" w:afterAutospacing="1"/>
    </w:pPr>
  </w:style>
  <w:style w:type="character" w:customStyle="1" w:styleId="ppo-minimizedtitle-text">
    <w:name w:val="ppo-minimized__title-text"/>
    <w:basedOn w:val="a0"/>
    <w:rsid w:val="00B66BB7"/>
  </w:style>
  <w:style w:type="paragraph" w:styleId="a5">
    <w:name w:val="Balloon Text"/>
    <w:basedOn w:val="a"/>
    <w:link w:val="a6"/>
    <w:uiPriority w:val="99"/>
    <w:semiHidden/>
    <w:unhideWhenUsed/>
    <w:rsid w:val="00B66B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B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26" Type="http://schemas.openxmlformats.org/officeDocument/2006/relationships/hyperlink" Target="https://demo.garant.ru/" TargetMode="External"/><Relationship Id="rId39" Type="http://schemas.openxmlformats.org/officeDocument/2006/relationships/hyperlink" Target="https://demo.garant.ru/" TargetMode="External"/><Relationship Id="rId21" Type="http://schemas.openxmlformats.org/officeDocument/2006/relationships/hyperlink" Target="https://demo.garant.ru/" TargetMode="External"/><Relationship Id="rId34" Type="http://schemas.openxmlformats.org/officeDocument/2006/relationships/hyperlink" Target="https://demo.garant.ru/" TargetMode="External"/><Relationship Id="rId42" Type="http://schemas.openxmlformats.org/officeDocument/2006/relationships/hyperlink" Target="https://demo.garant.ru/" TargetMode="External"/><Relationship Id="rId47" Type="http://schemas.openxmlformats.org/officeDocument/2006/relationships/hyperlink" Target="https://demo.garant.ru/" TargetMode="External"/><Relationship Id="rId50" Type="http://schemas.openxmlformats.org/officeDocument/2006/relationships/hyperlink" Target="https://demo.garant.ru/" TargetMode="External"/><Relationship Id="rId55" Type="http://schemas.openxmlformats.org/officeDocument/2006/relationships/hyperlink" Target="https://demo.garant.ru/" TargetMode="External"/><Relationship Id="rId63" Type="http://schemas.openxmlformats.org/officeDocument/2006/relationships/hyperlink" Target="https://demo.garant.ru/" TargetMode="External"/><Relationship Id="rId68" Type="http://schemas.openxmlformats.org/officeDocument/2006/relationships/hyperlink" Target="https://demo.garant.ru/" TargetMode="External"/><Relationship Id="rId76" Type="http://schemas.openxmlformats.org/officeDocument/2006/relationships/hyperlink" Target="https://demo.garant.ru/" TargetMode="External"/><Relationship Id="rId7" Type="http://schemas.openxmlformats.org/officeDocument/2006/relationships/hyperlink" Target="https://demo.garant.ru/" TargetMode="External"/><Relationship Id="rId71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o.garant.ru/" TargetMode="External"/><Relationship Id="rId29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37" Type="http://schemas.openxmlformats.org/officeDocument/2006/relationships/hyperlink" Target="https://demo.garant.ru/" TargetMode="External"/><Relationship Id="rId40" Type="http://schemas.openxmlformats.org/officeDocument/2006/relationships/hyperlink" Target="https://demo.garant.ru/" TargetMode="External"/><Relationship Id="rId45" Type="http://schemas.openxmlformats.org/officeDocument/2006/relationships/hyperlink" Target="https://demo.garant.ru/" TargetMode="External"/><Relationship Id="rId53" Type="http://schemas.openxmlformats.org/officeDocument/2006/relationships/hyperlink" Target="https://demo.garant.ru/" TargetMode="External"/><Relationship Id="rId58" Type="http://schemas.openxmlformats.org/officeDocument/2006/relationships/hyperlink" Target="https://demo.garant.ru/" TargetMode="External"/><Relationship Id="rId66" Type="http://schemas.openxmlformats.org/officeDocument/2006/relationships/hyperlink" Target="https://demo.garant.ru/" TargetMode="External"/><Relationship Id="rId74" Type="http://schemas.openxmlformats.org/officeDocument/2006/relationships/hyperlink" Target="https://demo.garant.ru/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4" Type="http://schemas.openxmlformats.org/officeDocument/2006/relationships/hyperlink" Target="https://demo.garant.ru/" TargetMode="External"/><Relationship Id="rId52" Type="http://schemas.openxmlformats.org/officeDocument/2006/relationships/hyperlink" Target="https://demo.garant.ru/" TargetMode="External"/><Relationship Id="rId60" Type="http://schemas.openxmlformats.org/officeDocument/2006/relationships/hyperlink" Target="https://demo.garant.ru/" TargetMode="External"/><Relationship Id="rId65" Type="http://schemas.openxmlformats.org/officeDocument/2006/relationships/hyperlink" Target="https://demo.garant.ru/" TargetMode="External"/><Relationship Id="rId73" Type="http://schemas.openxmlformats.org/officeDocument/2006/relationships/hyperlink" Target="https://demo.garant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Relationship Id="rId35" Type="http://schemas.openxmlformats.org/officeDocument/2006/relationships/hyperlink" Target="https://demo.garant.ru/" TargetMode="External"/><Relationship Id="rId43" Type="http://schemas.openxmlformats.org/officeDocument/2006/relationships/hyperlink" Target="https://demo.garant.ru/" TargetMode="External"/><Relationship Id="rId48" Type="http://schemas.openxmlformats.org/officeDocument/2006/relationships/hyperlink" Target="https://demo.garant.ru/" TargetMode="External"/><Relationship Id="rId56" Type="http://schemas.openxmlformats.org/officeDocument/2006/relationships/hyperlink" Target="https://demo.garant.ru/" TargetMode="External"/><Relationship Id="rId64" Type="http://schemas.openxmlformats.org/officeDocument/2006/relationships/hyperlink" Target="https://demo.garant.ru/" TargetMode="External"/><Relationship Id="rId69" Type="http://schemas.openxmlformats.org/officeDocument/2006/relationships/hyperlink" Target="https://demo.garant.ru/" TargetMode="External"/><Relationship Id="rId77" Type="http://schemas.openxmlformats.org/officeDocument/2006/relationships/hyperlink" Target="https://demo.garant.ru/" TargetMode="External"/><Relationship Id="rId8" Type="http://schemas.openxmlformats.org/officeDocument/2006/relationships/hyperlink" Target="https://demo.garant.ru/" TargetMode="External"/><Relationship Id="rId51" Type="http://schemas.openxmlformats.org/officeDocument/2006/relationships/hyperlink" Target="https://demo.garant.ru/" TargetMode="External"/><Relationship Id="rId72" Type="http://schemas.openxmlformats.org/officeDocument/2006/relationships/hyperlink" Target="https://dem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s://demo.garant.ru/" TargetMode="External"/><Relationship Id="rId33" Type="http://schemas.openxmlformats.org/officeDocument/2006/relationships/hyperlink" Target="https://demo.garant.ru/" TargetMode="External"/><Relationship Id="rId38" Type="http://schemas.openxmlformats.org/officeDocument/2006/relationships/hyperlink" Target="https://demo.garant.ru/" TargetMode="External"/><Relationship Id="rId46" Type="http://schemas.openxmlformats.org/officeDocument/2006/relationships/hyperlink" Target="https://demo.garant.ru/" TargetMode="External"/><Relationship Id="rId59" Type="http://schemas.openxmlformats.org/officeDocument/2006/relationships/hyperlink" Target="https://demo.garant.ru/" TargetMode="External"/><Relationship Id="rId67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41" Type="http://schemas.openxmlformats.org/officeDocument/2006/relationships/hyperlink" Target="https://demo.garant.ru/" TargetMode="External"/><Relationship Id="rId54" Type="http://schemas.openxmlformats.org/officeDocument/2006/relationships/hyperlink" Target="https://demo.garant.ru/" TargetMode="External"/><Relationship Id="rId62" Type="http://schemas.openxmlformats.org/officeDocument/2006/relationships/hyperlink" Target="https://demo.garant.ru/" TargetMode="External"/><Relationship Id="rId70" Type="http://schemas.openxmlformats.org/officeDocument/2006/relationships/hyperlink" Target="https://demo.garant.ru/" TargetMode="External"/><Relationship Id="rId75" Type="http://schemas.openxmlformats.org/officeDocument/2006/relationships/hyperlink" Target="https://dem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mo.garant.ru/" TargetMode="Externa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demo.garant.ru/" TargetMode="External"/><Relationship Id="rId36" Type="http://schemas.openxmlformats.org/officeDocument/2006/relationships/hyperlink" Target="https://demo.garant.ru/" TargetMode="External"/><Relationship Id="rId49" Type="http://schemas.openxmlformats.org/officeDocument/2006/relationships/hyperlink" Target="https://demo.garant.ru/" TargetMode="External"/><Relationship Id="rId57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D072-9C99-48DC-90A4-1F1F5849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5970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10</cp:revision>
  <cp:lastPrinted>2024-07-22T07:09:00Z</cp:lastPrinted>
  <dcterms:created xsi:type="dcterms:W3CDTF">2024-07-18T11:04:00Z</dcterms:created>
  <dcterms:modified xsi:type="dcterms:W3CDTF">2024-09-12T07:08:00Z</dcterms:modified>
</cp:coreProperties>
</file>