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F22163">
        <w:rPr>
          <w:rFonts w:ascii="Times New Roman" w:hAnsi="Times New Roman"/>
          <w:b/>
          <w:sz w:val="26"/>
          <w:szCs w:val="26"/>
        </w:rPr>
        <w:t>1</w:t>
      </w:r>
      <w:r w:rsidR="0005421B">
        <w:rPr>
          <w:rFonts w:ascii="Times New Roman" w:hAnsi="Times New Roman"/>
          <w:b/>
          <w:sz w:val="26"/>
          <w:szCs w:val="26"/>
        </w:rPr>
        <w:t>2</w:t>
      </w:r>
      <w:r w:rsidR="00833C47">
        <w:rPr>
          <w:rFonts w:ascii="Times New Roman" w:hAnsi="Times New Roman"/>
          <w:b/>
          <w:sz w:val="26"/>
          <w:szCs w:val="26"/>
        </w:rPr>
        <w:t xml:space="preserve">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53668C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</w:t>
      </w:r>
      <w:r w:rsidR="00D410CF">
        <w:rPr>
          <w:rFonts w:ascii="Times New Roman" w:hAnsi="Times New Roman"/>
          <w:sz w:val="26"/>
          <w:szCs w:val="26"/>
        </w:rPr>
        <w:t>0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FC8" w:rsidRPr="003943B6" w:rsidRDefault="00020FC8" w:rsidP="00020FC8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proofErr w:type="spellStart"/>
      <w:r w:rsidRPr="003943B6"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20FC8" w:rsidRPr="003943B6" w:rsidRDefault="00020FC8" w:rsidP="00020FC8">
      <w:p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 Правительства РФ от 25 июня 2021 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Администрация сельского поселения </w:t>
      </w:r>
      <w:proofErr w:type="spellStart"/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Старосуллинский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020FC8" w:rsidRPr="003943B6" w:rsidRDefault="00020FC8" w:rsidP="00020FC8">
      <w:p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 </w:t>
      </w:r>
      <w:r w:rsidRPr="003943B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3943B6">
        <w:rPr>
          <w:rFonts w:ascii="Times New Roman" w:hAnsi="Times New Roman" w:cs="Times New Roman"/>
          <w:sz w:val="28"/>
          <w:szCs w:val="28"/>
        </w:rPr>
        <w:t>:</w:t>
      </w:r>
    </w:p>
    <w:p w:rsidR="00020FC8" w:rsidRPr="003943B6" w:rsidRDefault="00020FC8" w:rsidP="00020FC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394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 1).</w:t>
      </w:r>
    </w:p>
    <w:p w:rsidR="00020FC8" w:rsidRPr="003943B6" w:rsidRDefault="00020FC8" w:rsidP="00020FC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2. Обнародовать данное постановление в здании администрации сельского поселения и на официальном сайте в сети Интернет.</w:t>
      </w:r>
    </w:p>
    <w:p w:rsidR="00020FC8" w:rsidRPr="003943B6" w:rsidRDefault="00020FC8" w:rsidP="00020FC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0FC8" w:rsidRPr="003943B6" w:rsidRDefault="00020FC8" w:rsidP="00020FC8">
      <w:pPr>
        <w:tabs>
          <w:tab w:val="left" w:pos="1418"/>
        </w:tabs>
        <w:spacing w:line="276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020FC8" w:rsidRPr="003943B6" w:rsidRDefault="00020FC8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020FC8" w:rsidRPr="003943B6" w:rsidRDefault="00020FC8" w:rsidP="00020FC8">
      <w:pPr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020FC8" w:rsidRPr="003943B6" w:rsidRDefault="00020FC8" w:rsidP="00020FC8">
      <w:pPr>
        <w:tabs>
          <w:tab w:val="left" w:pos="155"/>
        </w:tabs>
        <w:ind w:left="5670"/>
        <w:rPr>
          <w:rFonts w:ascii="Times New Roman" w:hAnsi="Times New Roman" w:cs="Times New Roman"/>
          <w:bCs/>
        </w:rPr>
      </w:pPr>
      <w:r w:rsidRPr="003943B6">
        <w:rPr>
          <w:rFonts w:ascii="Times New Roman" w:hAnsi="Times New Roman" w:cs="Times New Roman"/>
          <w:bCs/>
        </w:rPr>
        <w:lastRenderedPageBreak/>
        <w:t>Приложение 1</w:t>
      </w:r>
    </w:p>
    <w:p w:rsidR="00020FC8" w:rsidRPr="003943B6" w:rsidRDefault="00020FC8" w:rsidP="00020FC8">
      <w:pPr>
        <w:tabs>
          <w:tab w:val="left" w:pos="155"/>
        </w:tabs>
        <w:ind w:left="5670"/>
        <w:rPr>
          <w:rFonts w:ascii="Times New Roman" w:hAnsi="Times New Roman" w:cs="Times New Roman"/>
          <w:bCs/>
        </w:rPr>
      </w:pPr>
      <w:r w:rsidRPr="003943B6">
        <w:rPr>
          <w:rFonts w:ascii="Times New Roman" w:hAnsi="Times New Roman" w:cs="Times New Roman"/>
          <w:bCs/>
        </w:rPr>
        <w:t xml:space="preserve">к постановлению администрации сельского поселения </w:t>
      </w:r>
      <w:proofErr w:type="spellStart"/>
      <w:r w:rsidRPr="003943B6">
        <w:rPr>
          <w:rFonts w:ascii="Times New Roman" w:hAnsi="Times New Roman" w:cs="Times New Roman"/>
          <w:bCs/>
        </w:rPr>
        <w:t>Старосуллинский</w:t>
      </w:r>
      <w:proofErr w:type="spellEnd"/>
      <w:r w:rsidRPr="003943B6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bCs/>
        </w:rPr>
        <w:t>Ермекеевский</w:t>
      </w:r>
      <w:proofErr w:type="spellEnd"/>
      <w:r w:rsidRPr="003943B6">
        <w:rPr>
          <w:rFonts w:ascii="Times New Roman" w:hAnsi="Times New Roman" w:cs="Times New Roman"/>
          <w:bCs/>
        </w:rPr>
        <w:t xml:space="preserve"> район Республики Башкортостан</w:t>
      </w:r>
    </w:p>
    <w:p w:rsidR="00020FC8" w:rsidRPr="003943B6" w:rsidRDefault="00020FC8" w:rsidP="00020FC8">
      <w:pPr>
        <w:ind w:left="5670"/>
        <w:rPr>
          <w:rFonts w:ascii="Times New Roman" w:hAnsi="Times New Roman" w:cs="Times New Roman"/>
          <w:bCs/>
        </w:rPr>
      </w:pPr>
      <w:r w:rsidRPr="003943B6">
        <w:rPr>
          <w:rFonts w:ascii="Times New Roman" w:hAnsi="Times New Roman" w:cs="Times New Roman"/>
          <w:bCs/>
        </w:rPr>
        <w:t xml:space="preserve">от </w:t>
      </w:r>
      <w:r w:rsidR="003943B6">
        <w:rPr>
          <w:rFonts w:ascii="Times New Roman" w:hAnsi="Times New Roman" w:cs="Times New Roman"/>
          <w:bCs/>
        </w:rPr>
        <w:t xml:space="preserve">20 </w:t>
      </w:r>
      <w:proofErr w:type="gramStart"/>
      <w:r w:rsidRPr="003943B6">
        <w:rPr>
          <w:rFonts w:ascii="Times New Roman" w:hAnsi="Times New Roman" w:cs="Times New Roman"/>
          <w:bCs/>
        </w:rPr>
        <w:t>февраля  2024</w:t>
      </w:r>
      <w:proofErr w:type="gramEnd"/>
      <w:r w:rsidRPr="003943B6">
        <w:rPr>
          <w:rFonts w:ascii="Times New Roman" w:hAnsi="Times New Roman" w:cs="Times New Roman"/>
          <w:bCs/>
        </w:rPr>
        <w:t xml:space="preserve"> года №</w:t>
      </w:r>
      <w:r w:rsidR="003943B6">
        <w:rPr>
          <w:rFonts w:ascii="Times New Roman" w:hAnsi="Times New Roman" w:cs="Times New Roman"/>
          <w:bCs/>
        </w:rPr>
        <w:t>12</w:t>
      </w:r>
    </w:p>
    <w:p w:rsidR="00020FC8" w:rsidRPr="003943B6" w:rsidRDefault="00020FC8" w:rsidP="00020F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proofErr w:type="spellStart"/>
      <w:r w:rsidRPr="003943B6">
        <w:rPr>
          <w:rFonts w:ascii="Times New Roman" w:hAnsi="Times New Roman" w:cs="Times New Roman"/>
          <w:b/>
          <w:sz w:val="28"/>
          <w:szCs w:val="28"/>
        </w:rPr>
        <w:t>Старосуллинский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394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0FC8" w:rsidRPr="003943B6" w:rsidRDefault="00020FC8" w:rsidP="00020F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43B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943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по тексту – администрация).</w:t>
      </w:r>
    </w:p>
    <w:p w:rsidR="00020FC8" w:rsidRPr="003943B6" w:rsidRDefault="00020FC8" w:rsidP="00020FC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020FC8" w:rsidRPr="003943B6" w:rsidRDefault="00020FC8" w:rsidP="00020FC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943B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943B6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943B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943B6">
        <w:rPr>
          <w:rFonts w:ascii="Times New Roman" w:hAnsi="Times New Roman" w:cs="Times New Roman"/>
          <w:sz w:val="28"/>
          <w:szCs w:val="28"/>
        </w:rPr>
        <w:t xml:space="preserve"> в </w:t>
      </w:r>
      <w:r w:rsidRPr="003943B6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Правилами;</w:t>
      </w:r>
      <w:r w:rsidRPr="003943B6">
        <w:rPr>
          <w:rFonts w:ascii="Times New Roman" w:eastAsia="Calibri" w:hAnsi="Times New Roman" w:cs="Times New Roman"/>
          <w:sz w:val="28"/>
          <w:szCs w:val="28"/>
          <w:lang w:val="x-none"/>
        </w:rPr>
        <w:t>исполнение решений, принимаемых по результатам контрольных мероприятий.</w:t>
      </w:r>
    </w:p>
    <w:p w:rsidR="00020FC8" w:rsidRPr="003943B6" w:rsidRDefault="00020FC8" w:rsidP="00020FC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Администрацией за 2023 год проведено 0 проверок соблюдения действующего законодательства Российской Федерации в указанной сфере.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3943B6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943B6">
        <w:rPr>
          <w:rFonts w:ascii="Times New Roman" w:hAnsi="Times New Roman" w:cs="Times New Roman"/>
          <w:sz w:val="28"/>
          <w:szCs w:val="28"/>
        </w:rPr>
        <w:t xml:space="preserve"> администрацией в 2023 году осуществляются следующие мероприятия:</w:t>
      </w:r>
    </w:p>
    <w:p w:rsidR="00020FC8" w:rsidRPr="003943B6" w:rsidRDefault="00020FC8" w:rsidP="00020FC8">
      <w:pPr>
        <w:numPr>
          <w:ilvl w:val="0"/>
          <w:numId w:val="9"/>
        </w:numPr>
        <w:tabs>
          <w:tab w:val="left" w:pos="851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20FC8" w:rsidRPr="003943B6" w:rsidRDefault="00020FC8" w:rsidP="00020FC8">
      <w:pPr>
        <w:numPr>
          <w:ilvl w:val="0"/>
          <w:numId w:val="9"/>
        </w:numPr>
        <w:tabs>
          <w:tab w:val="left" w:pos="567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20FC8" w:rsidRPr="003943B6" w:rsidRDefault="00020FC8" w:rsidP="00020FC8">
      <w:pPr>
        <w:numPr>
          <w:ilvl w:val="0"/>
          <w:numId w:val="9"/>
        </w:numPr>
        <w:tabs>
          <w:tab w:val="left" w:pos="567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20FC8" w:rsidRPr="003943B6" w:rsidRDefault="00020FC8" w:rsidP="00020FC8">
      <w:pPr>
        <w:numPr>
          <w:ilvl w:val="0"/>
          <w:numId w:val="9"/>
        </w:numPr>
        <w:tabs>
          <w:tab w:val="left" w:pos="567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20FC8" w:rsidRPr="003943B6" w:rsidRDefault="00020FC8" w:rsidP="00020FC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 2023 году администрацией выдано 0 предостережений о недопустимости нарушения обязательных требований.</w:t>
      </w: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 реализации Программы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20FC8" w:rsidRPr="003943B6" w:rsidRDefault="00020FC8" w:rsidP="00020F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3B6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943B6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 обследование) не предусмотрена, следовательно, в программе способы само обследования в автоматизированном режиме не определены (ч.1 ст.51 № 248-ФЗ).</w:t>
      </w:r>
    </w:p>
    <w:p w:rsidR="00020FC8" w:rsidRPr="003943B6" w:rsidRDefault="00020FC8" w:rsidP="00020FC8">
      <w:pPr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8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831"/>
        <w:gridCol w:w="2551"/>
        <w:gridCol w:w="1936"/>
      </w:tblGrid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943B6">
              <w:rPr>
                <w:rFonts w:ascii="Times New Roman" w:hAnsi="Times New Roman" w:cs="Times New Roman"/>
                <w:b/>
              </w:rPr>
              <w:t>№ п/п</w:t>
            </w:r>
          </w:p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2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Информирование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4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rPr>
                <w:rFonts w:ascii="Times New Roman" w:hAnsi="Times New Roman" w:cs="Times New Roman"/>
                <w:lang w:val="x-none" w:eastAsia="x-none"/>
              </w:rPr>
            </w:pPr>
            <w:r w:rsidRPr="003943B6">
              <w:rPr>
                <w:rFonts w:ascii="Times New Roman" w:hAnsi="Times New Roman" w:cs="Times New Roman"/>
                <w:lang w:eastAsia="x-none"/>
              </w:rPr>
              <w:t>Е</w:t>
            </w:r>
            <w:proofErr w:type="spellStart"/>
            <w:r w:rsidRPr="003943B6">
              <w:rPr>
                <w:rFonts w:ascii="Times New Roman" w:hAnsi="Times New Roman" w:cs="Times New Roman"/>
                <w:lang w:val="x-none" w:eastAsia="x-none"/>
              </w:rPr>
              <w:t>жегодно</w:t>
            </w:r>
            <w:proofErr w:type="spellEnd"/>
            <w:r w:rsidRPr="003943B6">
              <w:rPr>
                <w:rFonts w:ascii="Times New Roman" w:hAnsi="Times New Roman" w:cs="Times New Roman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020FC8" w:rsidRPr="003943B6" w:rsidRDefault="00020FC8" w:rsidP="005B05E1">
            <w:pPr>
              <w:rPr>
                <w:rFonts w:ascii="Times New Roman" w:hAnsi="Times New Roman" w:cs="Times New Roman"/>
                <w:lang w:val="x-none"/>
              </w:rPr>
            </w:pPr>
            <w:r w:rsidRPr="003943B6">
              <w:rPr>
                <w:rFonts w:ascii="Times New Roman" w:hAnsi="Times New Roman" w:cs="Times New Roman"/>
              </w:rPr>
              <w:t xml:space="preserve">Доклад о правоприменительной практике размещается на официальном сайте администрации </w:t>
            </w:r>
            <w:r w:rsidRPr="003943B6">
              <w:rPr>
                <w:rFonts w:ascii="Times New Roman" w:hAnsi="Times New Roman" w:cs="Times New Roman"/>
                <w:lang w:val="x-none"/>
              </w:rPr>
              <w:t xml:space="preserve">ежегодно не позднее </w:t>
            </w:r>
            <w:r w:rsidRPr="003943B6">
              <w:rPr>
                <w:rFonts w:ascii="Times New Roman" w:hAnsi="Times New Roman" w:cs="Times New Roman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3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3943B6">
        <w:tblPrEx>
          <w:tblCellMar>
            <w:top w:w="0" w:type="dxa"/>
            <w:bottom w:w="0" w:type="dxa"/>
          </w:tblCellMar>
        </w:tblPrEx>
        <w:trPr>
          <w:trHeight w:hRule="exact" w:val="58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Консультирование.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Перечень вопросов, по которым проводится консультирование: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1. Организация и осуществление муниципального контроля.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3943B6">
              <w:rPr>
                <w:rFonts w:ascii="Times New Roman" w:hAnsi="Times New Roman" w:cs="Times New Roman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5</w:t>
            </w:r>
          </w:p>
          <w:p w:rsidR="00020FC8" w:rsidRPr="003943B6" w:rsidRDefault="00020FC8" w:rsidP="005B05E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020FC8" w:rsidRPr="003943B6" w:rsidRDefault="00020FC8" w:rsidP="005B05E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20FC8" w:rsidRPr="003943B6" w:rsidRDefault="00020FC8" w:rsidP="00020FC8">
      <w:pPr>
        <w:ind w:firstLine="567"/>
        <w:jc w:val="center"/>
        <w:rPr>
          <w:rFonts w:ascii="Times New Roman" w:hAnsi="Times New Roman" w:cs="Times New Roman"/>
        </w:rPr>
      </w:pPr>
      <w:r w:rsidRPr="003943B6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020FC8" w:rsidRPr="003943B6" w:rsidRDefault="00020FC8" w:rsidP="00020F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 эффективности Программы</w:t>
      </w:r>
    </w:p>
    <w:tbl>
      <w:tblPr>
        <w:tblpPr w:leftFromText="180" w:rightFromText="180" w:vertAnchor="text" w:horzAnchor="margin" w:tblpY="201"/>
        <w:tblW w:w="9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706"/>
      </w:tblGrid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№</w:t>
            </w:r>
          </w:p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3B6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left="119" w:right="132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100%</w:t>
            </w:r>
          </w:p>
        </w:tc>
      </w:tr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20FC8" w:rsidRPr="003943B6" w:rsidRDefault="00020FC8" w:rsidP="005B05E1">
            <w:pPr>
              <w:ind w:left="119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020FC8" w:rsidRPr="003943B6" w:rsidTr="003943B6">
        <w:tblPrEx>
          <w:tblCellMar>
            <w:top w:w="0" w:type="dxa"/>
            <w:bottom w:w="0" w:type="dxa"/>
          </w:tblCellMar>
        </w:tblPrEx>
        <w:trPr>
          <w:trHeight w:hRule="exact" w:val="2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020FC8" w:rsidRPr="003943B6" w:rsidTr="005B05E1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ind w:left="119"/>
              <w:jc w:val="both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20FC8" w:rsidRPr="003943B6" w:rsidRDefault="00020FC8" w:rsidP="005B05E1">
            <w:pPr>
              <w:widowControl w:val="0"/>
              <w:ind w:left="119" w:firstLine="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FC8" w:rsidRPr="003943B6" w:rsidRDefault="00020FC8" w:rsidP="005B05E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3943B6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20FC8" w:rsidRPr="003943B6" w:rsidRDefault="00020FC8" w:rsidP="00020FC8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410CF" w:rsidRPr="003943B6" w:rsidRDefault="00D410CF" w:rsidP="00020F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3943B6" w:rsidSect="00DC726F">
      <w:headerReference w:type="default" r:id="rId9"/>
      <w:pgSz w:w="11906" w:h="16838"/>
      <w:pgMar w:top="851" w:right="707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AD" w:rsidRDefault="009117AD">
      <w:pPr>
        <w:spacing w:after="0" w:line="240" w:lineRule="auto"/>
      </w:pPr>
      <w:r>
        <w:separator/>
      </w:r>
    </w:p>
  </w:endnote>
  <w:endnote w:type="continuationSeparator" w:id="0">
    <w:p w:rsidR="009117AD" w:rsidRDefault="0091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AD" w:rsidRDefault="009117AD">
      <w:pPr>
        <w:spacing w:after="0" w:line="240" w:lineRule="auto"/>
      </w:pPr>
      <w:r>
        <w:separator/>
      </w:r>
    </w:p>
  </w:footnote>
  <w:footnote w:type="continuationSeparator" w:id="0">
    <w:p w:rsidR="009117AD" w:rsidRDefault="0091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EF" w:rsidRDefault="00B17EEF">
    <w:pPr>
      <w:pStyle w:val="af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4D9D"/>
    <w:multiLevelType w:val="hybridMultilevel"/>
    <w:tmpl w:val="7D8E4BD4"/>
    <w:lvl w:ilvl="0" w:tplc="939C7006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8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04C1D"/>
    <w:rsid w:val="00020FC8"/>
    <w:rsid w:val="0002107A"/>
    <w:rsid w:val="00025358"/>
    <w:rsid w:val="000518AC"/>
    <w:rsid w:val="0005421B"/>
    <w:rsid w:val="000630CC"/>
    <w:rsid w:val="00081680"/>
    <w:rsid w:val="00094F2E"/>
    <w:rsid w:val="00141C03"/>
    <w:rsid w:val="001B4745"/>
    <w:rsid w:val="002131DE"/>
    <w:rsid w:val="00251551"/>
    <w:rsid w:val="002A22E5"/>
    <w:rsid w:val="002A457D"/>
    <w:rsid w:val="002A600F"/>
    <w:rsid w:val="002B0857"/>
    <w:rsid w:val="00305C9E"/>
    <w:rsid w:val="0036788D"/>
    <w:rsid w:val="003943B6"/>
    <w:rsid w:val="003C203A"/>
    <w:rsid w:val="003E0BC7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C6899"/>
    <w:rsid w:val="004D1D38"/>
    <w:rsid w:val="004D3F56"/>
    <w:rsid w:val="00523418"/>
    <w:rsid w:val="0053668C"/>
    <w:rsid w:val="005559DF"/>
    <w:rsid w:val="005715A4"/>
    <w:rsid w:val="00576679"/>
    <w:rsid w:val="005A68E4"/>
    <w:rsid w:val="005D2B00"/>
    <w:rsid w:val="005E7640"/>
    <w:rsid w:val="00620BE2"/>
    <w:rsid w:val="00623F7B"/>
    <w:rsid w:val="00631072"/>
    <w:rsid w:val="006A2304"/>
    <w:rsid w:val="006A6B02"/>
    <w:rsid w:val="006D6832"/>
    <w:rsid w:val="006E71F2"/>
    <w:rsid w:val="006F63CD"/>
    <w:rsid w:val="00702C13"/>
    <w:rsid w:val="00722103"/>
    <w:rsid w:val="00750B08"/>
    <w:rsid w:val="00776DE0"/>
    <w:rsid w:val="00795BB6"/>
    <w:rsid w:val="007B2721"/>
    <w:rsid w:val="007B547E"/>
    <w:rsid w:val="007D5418"/>
    <w:rsid w:val="00816F31"/>
    <w:rsid w:val="008222BB"/>
    <w:rsid w:val="00822627"/>
    <w:rsid w:val="008238C0"/>
    <w:rsid w:val="00833C47"/>
    <w:rsid w:val="0088509A"/>
    <w:rsid w:val="008B079D"/>
    <w:rsid w:val="008D0C31"/>
    <w:rsid w:val="008E15BA"/>
    <w:rsid w:val="008F795C"/>
    <w:rsid w:val="008F7DE3"/>
    <w:rsid w:val="009117AD"/>
    <w:rsid w:val="00920F1D"/>
    <w:rsid w:val="00922E99"/>
    <w:rsid w:val="00961995"/>
    <w:rsid w:val="009913EC"/>
    <w:rsid w:val="0099305E"/>
    <w:rsid w:val="009B59DB"/>
    <w:rsid w:val="009D0A69"/>
    <w:rsid w:val="009D1C77"/>
    <w:rsid w:val="00A0749D"/>
    <w:rsid w:val="00A1119C"/>
    <w:rsid w:val="00A211A8"/>
    <w:rsid w:val="00A26C3D"/>
    <w:rsid w:val="00A462CF"/>
    <w:rsid w:val="00A64C63"/>
    <w:rsid w:val="00A92F20"/>
    <w:rsid w:val="00AB758D"/>
    <w:rsid w:val="00AC3B5F"/>
    <w:rsid w:val="00AD745A"/>
    <w:rsid w:val="00AE718C"/>
    <w:rsid w:val="00B15E4B"/>
    <w:rsid w:val="00B17EEF"/>
    <w:rsid w:val="00B26D03"/>
    <w:rsid w:val="00B50A89"/>
    <w:rsid w:val="00B542C3"/>
    <w:rsid w:val="00B67279"/>
    <w:rsid w:val="00B82D6C"/>
    <w:rsid w:val="00BB0349"/>
    <w:rsid w:val="00BB7D32"/>
    <w:rsid w:val="00C13200"/>
    <w:rsid w:val="00C34B3D"/>
    <w:rsid w:val="00C440FC"/>
    <w:rsid w:val="00C63424"/>
    <w:rsid w:val="00C706E8"/>
    <w:rsid w:val="00C73C73"/>
    <w:rsid w:val="00C76380"/>
    <w:rsid w:val="00C91309"/>
    <w:rsid w:val="00C94456"/>
    <w:rsid w:val="00CA7002"/>
    <w:rsid w:val="00CB75C8"/>
    <w:rsid w:val="00CD1E4F"/>
    <w:rsid w:val="00CD4F43"/>
    <w:rsid w:val="00CD623E"/>
    <w:rsid w:val="00CE2798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C726F"/>
    <w:rsid w:val="00DD2986"/>
    <w:rsid w:val="00DF570E"/>
    <w:rsid w:val="00EB0060"/>
    <w:rsid w:val="00EB196A"/>
    <w:rsid w:val="00EB5424"/>
    <w:rsid w:val="00EC094E"/>
    <w:rsid w:val="00EC5AC2"/>
    <w:rsid w:val="00ED7BDA"/>
    <w:rsid w:val="00EE28FE"/>
    <w:rsid w:val="00F00679"/>
    <w:rsid w:val="00F20B29"/>
    <w:rsid w:val="00F22163"/>
    <w:rsid w:val="00F62400"/>
    <w:rsid w:val="00F733B9"/>
    <w:rsid w:val="00F76B1F"/>
    <w:rsid w:val="00FE528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B515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1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52A1-7F00-4CB2-A85A-0B544779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2024-02-28T10:53:00Z</cp:lastPrinted>
  <dcterms:created xsi:type="dcterms:W3CDTF">2024-02-28T11:09:00Z</dcterms:created>
  <dcterms:modified xsi:type="dcterms:W3CDTF">2024-02-28T11:11:00Z</dcterms:modified>
</cp:coreProperties>
</file>