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03" w:rsidRPr="00476E03" w:rsidRDefault="00476E03" w:rsidP="00476E03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БАШКОРТОСТАН        РЕСПУБЛИКАҺЫ      </w:t>
      </w:r>
      <w:r w:rsidRPr="00476E03">
        <w:rPr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2" name="Рисунок 2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            РЕСПУБЛИКА      </w:t>
      </w:r>
      <w:r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  </w:t>
      </w:r>
      <w:r w:rsidR="001A4E07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  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БАШКОРТОСТАН      </w:t>
      </w:r>
    </w:p>
    <w:p w:rsidR="00476E03" w:rsidRPr="00476E03" w:rsidRDefault="00476E03" w:rsidP="00476E03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color w:val="auto"/>
          <w:sz w:val="20"/>
          <w:szCs w:val="20"/>
        </w:rPr>
      </w:pP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>Й</w:t>
      </w:r>
      <w:r w:rsidRPr="00476E03">
        <w:rPr>
          <w:rFonts w:cs="Lucida Sans Unicode"/>
          <w:b/>
          <w:color w:val="auto"/>
          <w:sz w:val="20"/>
          <w:szCs w:val="20"/>
        </w:rPr>
        <w:t>Ә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>РМ</w:t>
      </w:r>
      <w:r w:rsidRPr="00476E03">
        <w:rPr>
          <w:rFonts w:cs="Lucida Sans Unicode"/>
          <w:b/>
          <w:color w:val="auto"/>
          <w:sz w:val="20"/>
          <w:szCs w:val="20"/>
        </w:rPr>
        <w:t>Ә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>К</w:t>
      </w:r>
      <w:r w:rsidRPr="00476E03">
        <w:rPr>
          <w:rFonts w:cs="Lucida Sans Unicode"/>
          <w:b/>
          <w:color w:val="auto"/>
          <w:sz w:val="20"/>
          <w:szCs w:val="20"/>
        </w:rPr>
        <w:t>Ә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Й РАЙОНЫ   МУНИЦИПАЛЬ                             АДМИНИСТРАЦИЯ  </w:t>
      </w:r>
      <w:r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     </w:t>
      </w:r>
      <w:r w:rsidR="001A4E07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  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СЕЛЬСКОГО         </w:t>
      </w:r>
    </w:p>
    <w:p w:rsidR="00476E03" w:rsidRPr="00476E03" w:rsidRDefault="00476E03" w:rsidP="00476E03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color w:val="auto"/>
          <w:sz w:val="20"/>
          <w:szCs w:val="20"/>
        </w:rPr>
      </w:pP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>РАЙОНЫНЫҢ   И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  <w:lang w:val="be-BY"/>
        </w:rPr>
        <w:t>Ҫ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КЕ     СҮЛЛЕ   АУЫЛ                                ПОСЕЛЕНИЯ  </w:t>
      </w:r>
      <w:r w:rsidR="001A4E07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  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 СТАРОСУЛЛИНСКИЙ    </w:t>
      </w:r>
    </w:p>
    <w:p w:rsidR="00476E03" w:rsidRPr="00476E03" w:rsidRDefault="00476E03" w:rsidP="00476E03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color w:val="auto"/>
          <w:sz w:val="20"/>
          <w:szCs w:val="20"/>
        </w:rPr>
      </w:pP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>СОВЕТЫ          АУЫЛ         БИЛ</w:t>
      </w:r>
      <w:r w:rsidRPr="00476E03">
        <w:rPr>
          <w:b/>
          <w:color w:val="auto"/>
          <w:sz w:val="20"/>
          <w:szCs w:val="20"/>
        </w:rPr>
        <w:t>Ә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>М</w:t>
      </w:r>
      <w:r w:rsidRPr="00476E03">
        <w:rPr>
          <w:b/>
          <w:color w:val="auto"/>
          <w:sz w:val="20"/>
          <w:szCs w:val="20"/>
        </w:rPr>
        <w:t>ӘҺ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>Е                                               СЕЛЬСОВЕТ</w:t>
      </w:r>
      <w:r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     </w:t>
      </w:r>
      <w:r w:rsidR="001A4E07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  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МУНИЦИПАЛЬНОГО         </w:t>
      </w:r>
    </w:p>
    <w:p w:rsidR="00476E03" w:rsidRPr="00476E03" w:rsidRDefault="00476E03" w:rsidP="00476E03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color w:val="auto"/>
          <w:sz w:val="20"/>
          <w:szCs w:val="20"/>
        </w:rPr>
      </w:pP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                 ХАКИМИ</w:t>
      </w:r>
      <w:r w:rsidRPr="00476E03">
        <w:rPr>
          <w:b/>
          <w:color w:val="auto"/>
          <w:sz w:val="20"/>
          <w:szCs w:val="20"/>
        </w:rPr>
        <w:t>Ә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ТЕ                                                                       РАЙОНА </w:t>
      </w:r>
      <w:r w:rsidR="001A4E07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 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 ЕРМЕКЕЕВСКИЙ     </w:t>
      </w:r>
      <w:r w:rsidR="001A4E07">
        <w:rPr>
          <w:rFonts w:ascii="Lucida Sans Unicode" w:hAnsi="Lucida Sans Unicode" w:cs="Lucida Sans Unicode"/>
          <w:b/>
          <w:color w:val="auto"/>
          <w:sz w:val="20"/>
          <w:szCs w:val="20"/>
        </w:rPr>
        <w:t xml:space="preserve"> </w:t>
      </w:r>
      <w:r w:rsidRPr="00476E03">
        <w:rPr>
          <w:rFonts w:ascii="Lucida Sans Unicode" w:hAnsi="Lucida Sans Unicode" w:cs="Lucida Sans Unicode"/>
          <w:b/>
          <w:color w:val="auto"/>
          <w:sz w:val="20"/>
          <w:szCs w:val="20"/>
        </w:rPr>
        <w:t>РАЙОН</w:t>
      </w:r>
    </w:p>
    <w:p w:rsidR="00476E03" w:rsidRPr="00476E03" w:rsidRDefault="00476E03" w:rsidP="00476E03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auto"/>
          <w:sz w:val="16"/>
          <w:szCs w:val="16"/>
        </w:rPr>
      </w:pPr>
      <w:proofErr w:type="gramStart"/>
      <w:r w:rsidRPr="00476E03">
        <w:rPr>
          <w:rFonts w:ascii="Lucida Sans Unicode" w:hAnsi="Lucida Sans Unicode" w:cs="Lucida Sans Unicode"/>
          <w:color w:val="auto"/>
          <w:sz w:val="16"/>
          <w:szCs w:val="16"/>
        </w:rPr>
        <w:t xml:space="preserve">452195,   </w:t>
      </w:r>
      <w:proofErr w:type="gramEnd"/>
      <w:r w:rsidRPr="00476E03">
        <w:rPr>
          <w:rFonts w:ascii="Lucida Sans Unicode" w:hAnsi="Lucida Sans Unicode" w:cs="Lucida Sans Unicode"/>
          <w:color w:val="auto"/>
          <w:sz w:val="16"/>
          <w:szCs w:val="16"/>
        </w:rPr>
        <w:t>И</w:t>
      </w:r>
      <w:r w:rsidRPr="00476E03">
        <w:rPr>
          <w:rFonts w:ascii="Lucida Sans Unicode" w:hAnsi="Lucida Sans Unicode" w:cs="Lucida Sans Unicode"/>
          <w:color w:val="auto"/>
          <w:sz w:val="16"/>
          <w:szCs w:val="16"/>
          <w:lang w:val="be-BY"/>
        </w:rPr>
        <w:t>ҫк</w:t>
      </w:r>
      <w:r w:rsidRPr="00476E03">
        <w:rPr>
          <w:rFonts w:ascii="Lucida Sans Unicode" w:hAnsi="Lucida Sans Unicode" w:cs="Lucida Sans Unicode"/>
          <w:color w:val="auto"/>
          <w:sz w:val="16"/>
          <w:szCs w:val="16"/>
        </w:rPr>
        <w:t xml:space="preserve">е </w:t>
      </w:r>
      <w:proofErr w:type="spellStart"/>
      <w:r w:rsidRPr="00476E03">
        <w:rPr>
          <w:rFonts w:ascii="Lucida Sans Unicode" w:hAnsi="Lucida Sans Unicode" w:cs="Lucida Sans Unicode"/>
          <w:color w:val="auto"/>
          <w:sz w:val="16"/>
          <w:szCs w:val="16"/>
        </w:rPr>
        <w:t>С</w:t>
      </w:r>
      <w:r w:rsidRPr="00476E03">
        <w:rPr>
          <w:rFonts w:ascii="Arial" w:hAnsi="Arial" w:cs="Arial"/>
          <w:color w:val="auto"/>
          <w:sz w:val="16"/>
          <w:szCs w:val="16"/>
        </w:rPr>
        <w:t>ү</w:t>
      </w:r>
      <w:r w:rsidRPr="00476E03">
        <w:rPr>
          <w:rFonts w:ascii="Lucida Sans Unicode" w:hAnsi="Lucida Sans Unicode" w:cs="Lucida Sans Unicode"/>
          <w:color w:val="auto"/>
          <w:sz w:val="16"/>
          <w:szCs w:val="16"/>
        </w:rPr>
        <w:t>лле</w:t>
      </w:r>
      <w:proofErr w:type="spellEnd"/>
      <w:r w:rsidRPr="00476E03">
        <w:rPr>
          <w:rFonts w:ascii="Lucida Sans Unicode" w:hAnsi="Lucida Sans Unicode" w:cs="Lucida Sans Unicode"/>
          <w:color w:val="auto"/>
          <w:sz w:val="16"/>
          <w:szCs w:val="16"/>
        </w:rPr>
        <w:t xml:space="preserve"> аулы,    У</w:t>
      </w:r>
      <w:r w:rsidRPr="00476E03">
        <w:rPr>
          <w:rFonts w:ascii="Lucida Sans Unicode" w:hAnsi="Lucida Sans Unicode" w:cs="Lucida Sans Unicode"/>
          <w:color w:val="auto"/>
          <w:sz w:val="16"/>
          <w:szCs w:val="16"/>
          <w:lang w:val="be-BY"/>
        </w:rPr>
        <w:t>ҙ</w:t>
      </w:r>
      <w:r w:rsidRPr="00476E03">
        <w:rPr>
          <w:rFonts w:ascii="Arial" w:hAnsi="Arial" w:cs="Arial"/>
          <w:color w:val="auto"/>
          <w:sz w:val="16"/>
          <w:szCs w:val="16"/>
          <w:lang w:val="be-BY"/>
        </w:rPr>
        <w:t>ә</w:t>
      </w:r>
      <w:r w:rsidRPr="00476E03">
        <w:rPr>
          <w:rFonts w:ascii="Lucida Sans Unicode" w:hAnsi="Lucida Sans Unicode" w:cs="Lucida Sans Unicode"/>
          <w:color w:val="auto"/>
          <w:sz w:val="16"/>
          <w:szCs w:val="16"/>
        </w:rPr>
        <w:t xml:space="preserve">к  </w:t>
      </w:r>
      <w:proofErr w:type="spellStart"/>
      <w:r w:rsidRPr="00476E03">
        <w:rPr>
          <w:rFonts w:ascii="Lucida Sans Unicode" w:hAnsi="Lucida Sans Unicode" w:cs="Lucida Sans Unicode"/>
          <w:color w:val="auto"/>
          <w:sz w:val="16"/>
          <w:szCs w:val="16"/>
        </w:rPr>
        <w:t>урамы</w:t>
      </w:r>
      <w:proofErr w:type="spellEnd"/>
      <w:r w:rsidRPr="00476E03">
        <w:rPr>
          <w:rFonts w:ascii="Lucida Sans Unicode" w:hAnsi="Lucida Sans Unicode" w:cs="Lucida Sans Unicode"/>
          <w:color w:val="auto"/>
          <w:sz w:val="16"/>
          <w:szCs w:val="16"/>
        </w:rPr>
        <w:t xml:space="preserve">,  84                                            452195, с. Старые </w:t>
      </w:r>
      <w:proofErr w:type="spellStart"/>
      <w:r w:rsidRPr="00476E03">
        <w:rPr>
          <w:rFonts w:ascii="Lucida Sans Unicode" w:hAnsi="Lucida Sans Unicode" w:cs="Lucida Sans Unicode"/>
          <w:color w:val="auto"/>
          <w:sz w:val="16"/>
          <w:szCs w:val="16"/>
        </w:rPr>
        <w:t>Сулли</w:t>
      </w:r>
      <w:proofErr w:type="spellEnd"/>
      <w:r w:rsidRPr="00476E03">
        <w:rPr>
          <w:rFonts w:ascii="Lucida Sans Unicode" w:hAnsi="Lucida Sans Unicode" w:cs="Lucida Sans Unicode"/>
          <w:color w:val="auto"/>
          <w:sz w:val="16"/>
          <w:szCs w:val="16"/>
        </w:rPr>
        <w:t>, ул. Центральная.84</w:t>
      </w:r>
    </w:p>
    <w:p w:rsidR="00476E03" w:rsidRPr="00476E03" w:rsidRDefault="00476E03" w:rsidP="00476E03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auto"/>
          <w:sz w:val="16"/>
          <w:szCs w:val="16"/>
        </w:rPr>
      </w:pPr>
      <w:r w:rsidRPr="00476E03">
        <w:rPr>
          <w:rFonts w:ascii="Lucida Sans Unicode" w:hAnsi="Lucida Sans Unicode" w:cs="Lucida Sans Unicode"/>
          <w:color w:val="auto"/>
          <w:sz w:val="16"/>
          <w:szCs w:val="16"/>
        </w:rPr>
        <w:t>тел.  2 – 63 – 73                                                                            тел.  2 – 63 – 73</w:t>
      </w:r>
    </w:p>
    <w:p w:rsidR="00476E03" w:rsidRPr="00476E03" w:rsidRDefault="00476E03" w:rsidP="00476E03">
      <w:pPr>
        <w:widowControl w:val="0"/>
        <w:autoSpaceDE w:val="0"/>
        <w:autoSpaceDN w:val="0"/>
        <w:adjustRightInd w:val="0"/>
        <w:spacing w:line="120" w:lineRule="auto"/>
        <w:rPr>
          <w:color w:val="auto"/>
          <w:sz w:val="20"/>
          <w:szCs w:val="20"/>
        </w:rPr>
      </w:pPr>
      <w:r w:rsidRPr="00476E03">
        <w:rPr>
          <w:rFonts w:ascii="Lucida Sans Unicode" w:hAnsi="Lucida Sans Unicode" w:cs="Lucida Sans Unicode"/>
          <w:color w:val="auto"/>
          <w:sz w:val="16"/>
          <w:szCs w:val="16"/>
        </w:rPr>
        <w:t>____________________________________________________________________________________________________________________</w:t>
      </w:r>
    </w:p>
    <w:p w:rsidR="00476E03" w:rsidRDefault="00476E03" w:rsidP="00476E03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auto"/>
          <w:sz w:val="16"/>
          <w:szCs w:val="16"/>
        </w:rPr>
      </w:pPr>
    </w:p>
    <w:p w:rsidR="00476E03" w:rsidRPr="00476E03" w:rsidRDefault="00476E03" w:rsidP="00476E03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  <w:r w:rsidRPr="00476E03">
        <w:rPr>
          <w:b/>
          <w:color w:val="auto"/>
        </w:rPr>
        <w:t xml:space="preserve">ҠАРАР                                       </w:t>
      </w:r>
      <w:r>
        <w:rPr>
          <w:b/>
          <w:color w:val="auto"/>
        </w:rPr>
        <w:t xml:space="preserve">   </w:t>
      </w:r>
      <w:r w:rsidRPr="00476E03">
        <w:rPr>
          <w:b/>
          <w:color w:val="auto"/>
        </w:rPr>
        <w:t xml:space="preserve"> № 3</w:t>
      </w:r>
      <w:r w:rsidR="00840712">
        <w:rPr>
          <w:b/>
          <w:color w:val="auto"/>
        </w:rPr>
        <w:t>3</w:t>
      </w:r>
      <w:r w:rsidRPr="00476E03">
        <w:rPr>
          <w:b/>
          <w:color w:val="auto"/>
        </w:rPr>
        <w:t xml:space="preserve">                             ПОСТАНОВЛЕНИЕ</w:t>
      </w:r>
    </w:p>
    <w:p w:rsidR="00476E03" w:rsidRDefault="00476E03" w:rsidP="00476E03">
      <w:pPr>
        <w:widowControl w:val="0"/>
        <w:autoSpaceDE w:val="0"/>
        <w:autoSpaceDN w:val="0"/>
        <w:adjustRightInd w:val="0"/>
        <w:rPr>
          <w:rFonts w:eastAsia="Arial Unicode MS"/>
          <w:b/>
          <w:color w:val="auto"/>
        </w:rPr>
      </w:pPr>
    </w:p>
    <w:p w:rsidR="00476E03" w:rsidRPr="00840712" w:rsidRDefault="00476E03" w:rsidP="00840712">
      <w:pPr>
        <w:widowControl w:val="0"/>
        <w:autoSpaceDE w:val="0"/>
        <w:autoSpaceDN w:val="0"/>
        <w:adjustRightInd w:val="0"/>
        <w:rPr>
          <w:color w:val="auto"/>
        </w:rPr>
      </w:pPr>
      <w:r w:rsidRPr="00476E03">
        <w:rPr>
          <w:rFonts w:eastAsia="Arial Unicode MS"/>
          <w:color w:val="auto"/>
        </w:rPr>
        <w:t xml:space="preserve"> «</w:t>
      </w:r>
      <w:r>
        <w:rPr>
          <w:rFonts w:eastAsia="Arial Unicode MS"/>
          <w:color w:val="auto"/>
        </w:rPr>
        <w:t>27</w:t>
      </w:r>
      <w:r w:rsidRPr="00476E03">
        <w:rPr>
          <w:rFonts w:eastAsia="Arial Unicode MS"/>
          <w:color w:val="auto"/>
        </w:rPr>
        <w:t>» октябрь 2021 й.                                                           «</w:t>
      </w:r>
      <w:r>
        <w:rPr>
          <w:rFonts w:eastAsia="Arial Unicode MS"/>
          <w:color w:val="auto"/>
        </w:rPr>
        <w:t>27</w:t>
      </w:r>
      <w:r w:rsidRPr="00476E03">
        <w:rPr>
          <w:rFonts w:eastAsia="Arial Unicode MS"/>
          <w:color w:val="auto"/>
        </w:rPr>
        <w:t>» октября   2021 г.</w:t>
      </w:r>
      <w:r w:rsidRPr="00476E03">
        <w:rPr>
          <w:color w:val="auto"/>
        </w:rPr>
        <w:t xml:space="preserve"> </w:t>
      </w:r>
    </w:p>
    <w:p w:rsidR="00476E03" w:rsidRDefault="00476E03" w:rsidP="00757A99">
      <w:pPr>
        <w:tabs>
          <w:tab w:val="left" w:pos="5640"/>
        </w:tabs>
        <w:jc w:val="right"/>
      </w:pPr>
    </w:p>
    <w:p w:rsidR="00757A99" w:rsidRPr="00476E03" w:rsidRDefault="00476E03" w:rsidP="00476E03">
      <w:pPr>
        <w:tabs>
          <w:tab w:val="left" w:pos="5640"/>
        </w:tabs>
        <w:jc w:val="center"/>
        <w:rPr>
          <w:b/>
        </w:rPr>
      </w:pPr>
      <w:r w:rsidRPr="00476E03">
        <w:rPr>
          <w:b/>
        </w:rPr>
        <w:t>«</w:t>
      </w:r>
      <w:r w:rsidR="00757A99" w:rsidRPr="00476E03">
        <w:rPr>
          <w:b/>
        </w:rPr>
        <w:t>О подготовке к осенне-зимнему</w:t>
      </w:r>
      <w:r w:rsidRPr="00476E03">
        <w:rPr>
          <w:b/>
        </w:rPr>
        <w:t xml:space="preserve"> </w:t>
      </w:r>
      <w:r w:rsidR="00757A99" w:rsidRPr="00476E03">
        <w:rPr>
          <w:b/>
        </w:rPr>
        <w:t>пожароопасному периоду 2021-2022</w:t>
      </w:r>
      <w:r w:rsidRPr="00476E03">
        <w:rPr>
          <w:b/>
        </w:rPr>
        <w:t xml:space="preserve"> </w:t>
      </w:r>
      <w:r w:rsidR="00757A99" w:rsidRPr="00476E03">
        <w:rPr>
          <w:b/>
        </w:rPr>
        <w:t>годов</w:t>
      </w:r>
      <w:r w:rsidRPr="00476E03">
        <w:rPr>
          <w:b/>
        </w:rPr>
        <w:t xml:space="preserve"> </w:t>
      </w:r>
      <w:r w:rsidR="00757A99" w:rsidRPr="00476E03">
        <w:rPr>
          <w:b/>
        </w:rPr>
        <w:t>на территории сельского поселения</w:t>
      </w:r>
      <w:r w:rsidRPr="00476E03">
        <w:rPr>
          <w:b/>
        </w:rPr>
        <w:t xml:space="preserve"> </w:t>
      </w:r>
      <w:proofErr w:type="spellStart"/>
      <w:r w:rsidR="00840712">
        <w:rPr>
          <w:b/>
        </w:rPr>
        <w:t>Старосуллинский</w:t>
      </w:r>
      <w:proofErr w:type="spellEnd"/>
      <w:r w:rsidR="00840712">
        <w:rPr>
          <w:b/>
        </w:rPr>
        <w:t xml:space="preserve"> </w:t>
      </w:r>
      <w:r w:rsidR="00757A99" w:rsidRPr="00476E03">
        <w:rPr>
          <w:b/>
        </w:rPr>
        <w:t>сельсовет</w:t>
      </w:r>
      <w:r w:rsidRPr="00476E03">
        <w:rPr>
          <w:b/>
        </w:rPr>
        <w:t xml:space="preserve"> </w:t>
      </w:r>
      <w:r w:rsidR="00757A99" w:rsidRPr="00476E03">
        <w:rPr>
          <w:b/>
        </w:rPr>
        <w:t xml:space="preserve">муниципального района </w:t>
      </w:r>
      <w:proofErr w:type="spellStart"/>
      <w:r w:rsidR="00757A99" w:rsidRPr="00476E03">
        <w:rPr>
          <w:b/>
        </w:rPr>
        <w:t>Ермекеевский</w:t>
      </w:r>
      <w:proofErr w:type="spellEnd"/>
      <w:r w:rsidR="00757A99" w:rsidRPr="00476E03">
        <w:rPr>
          <w:b/>
        </w:rPr>
        <w:t xml:space="preserve"> район</w:t>
      </w:r>
      <w:r w:rsidRPr="00476E03">
        <w:rPr>
          <w:b/>
        </w:rPr>
        <w:t xml:space="preserve"> </w:t>
      </w:r>
      <w:r w:rsidR="00757A99" w:rsidRPr="00476E03">
        <w:rPr>
          <w:b/>
        </w:rPr>
        <w:t>Республики Башкортостан</w:t>
      </w:r>
      <w:r w:rsidRPr="00476E03">
        <w:rPr>
          <w:b/>
        </w:rPr>
        <w:t>»</w:t>
      </w:r>
    </w:p>
    <w:p w:rsidR="00757A99" w:rsidRPr="00476E03" w:rsidRDefault="00757A99" w:rsidP="00476E03">
      <w:pPr>
        <w:jc w:val="both"/>
        <w:rPr>
          <w:b/>
        </w:rPr>
      </w:pPr>
    </w:p>
    <w:p w:rsidR="006D790A" w:rsidRDefault="00757A99" w:rsidP="00363D05">
      <w:pPr>
        <w:ind w:firstLine="708"/>
        <w:jc w:val="both"/>
      </w:pPr>
      <w:r>
        <w:t>В целях  предупреждения пожаров и обеспечения безопасности  людей в осенне-зимний период 2020-2021</w:t>
      </w:r>
      <w:r w:rsidR="001A4E07">
        <w:t xml:space="preserve"> </w:t>
      </w:r>
      <w:r>
        <w:t xml:space="preserve">годов на территории сельского поселения </w:t>
      </w:r>
      <w:proofErr w:type="spellStart"/>
      <w:r w:rsidR="00840712">
        <w:t>Старосуллинский</w:t>
      </w:r>
      <w:proofErr w:type="spellEnd"/>
      <w:r w:rsidR="00840712">
        <w:t xml:space="preserve">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руководствуясь требованиями статей 19,25 Федерального закона от 21.12.1994 г.№69-ФЗ «О пожарной безопасности», статей 63  Федерального закона  от 22.07.2008г.№123-ФЗ «Технический регламент о требованиях пожарной безопасности», Правилами противопожарного  режима  в Российской Федерации, утвержденным постановлением Правительства Российской Федерации от 25.04.2012г.</w:t>
      </w:r>
      <w:r w:rsidR="00840712">
        <w:t xml:space="preserve"> </w:t>
      </w:r>
      <w:r>
        <w:t>№390 «О противопожарном  режиме»</w:t>
      </w:r>
    </w:p>
    <w:p w:rsidR="00757A99" w:rsidRDefault="00757A99" w:rsidP="00363D05">
      <w:pPr>
        <w:ind w:firstLine="708"/>
        <w:jc w:val="both"/>
      </w:pPr>
      <w:r>
        <w:t>ПОСТАНОВЛЯЮ:</w:t>
      </w:r>
    </w:p>
    <w:p w:rsidR="00363D05" w:rsidRDefault="00757A99" w:rsidP="00363D05">
      <w:pPr>
        <w:ind w:firstLine="708"/>
        <w:jc w:val="both"/>
      </w:pPr>
      <w:r>
        <w:t xml:space="preserve">1.Утвердить прилагаемый План мероприятий по подготовке к осенне-зимнему пожароопасному периоду 2021-2022 годов на территории </w:t>
      </w:r>
      <w:r w:rsidR="00974CF2">
        <w:t xml:space="preserve">сельского поселения </w:t>
      </w:r>
      <w:proofErr w:type="spellStart"/>
      <w:r w:rsidR="00840712">
        <w:t>Старосуллинский</w:t>
      </w:r>
      <w:proofErr w:type="spellEnd"/>
      <w:r w:rsidR="00840712">
        <w:t xml:space="preserve"> </w:t>
      </w:r>
      <w:r w:rsidR="00974CF2">
        <w:t xml:space="preserve">сельсовет </w:t>
      </w: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</w:t>
      </w:r>
      <w:r w:rsidR="00363D05">
        <w:t>Республики Башкортостан.</w:t>
      </w:r>
    </w:p>
    <w:p w:rsidR="00363D05" w:rsidRDefault="00363D05" w:rsidP="00363D05">
      <w:pPr>
        <w:ind w:firstLine="708"/>
        <w:jc w:val="both"/>
      </w:pPr>
      <w:r>
        <w:t>2.Организовать  проведение мероприятий согласно Плану мероприятий по обеспечению пожарной безопасности  осенне-зимнего  пожароопасного периода 2021-2022 годов.</w:t>
      </w:r>
    </w:p>
    <w:p w:rsidR="00363D05" w:rsidRDefault="00363D05" w:rsidP="00363D05">
      <w:pPr>
        <w:ind w:firstLine="708"/>
        <w:jc w:val="both"/>
      </w:pPr>
      <w:r>
        <w:t>3.Ежемесячно к 01 числу представлять в орган  управления по делам ГО и ЧС Администрации муниципального района информацию о выполнении соответствующих пунктов вышеназванного Плана.</w:t>
      </w:r>
    </w:p>
    <w:p w:rsidR="00363D05" w:rsidRDefault="00363D05" w:rsidP="00363D05">
      <w:pPr>
        <w:ind w:firstLine="708"/>
        <w:jc w:val="both"/>
      </w:pPr>
      <w:r>
        <w:t>4.Настоящее постановление  вступает в силу со дня его подписания.</w:t>
      </w:r>
    </w:p>
    <w:p w:rsidR="00363D05" w:rsidRDefault="00363D05" w:rsidP="00363D05">
      <w:pPr>
        <w:ind w:firstLine="708"/>
        <w:jc w:val="both"/>
      </w:pPr>
      <w:r>
        <w:t>5.Контроль над исполнением настоящего постановления   оставляю за собой.</w:t>
      </w:r>
    </w:p>
    <w:p w:rsidR="00840712" w:rsidRDefault="00840712" w:rsidP="00363D05">
      <w:pPr>
        <w:ind w:firstLine="708"/>
        <w:jc w:val="both"/>
      </w:pPr>
    </w:p>
    <w:p w:rsidR="00840712" w:rsidRDefault="00840712" w:rsidP="00363D05">
      <w:pPr>
        <w:ind w:firstLine="708"/>
        <w:jc w:val="both"/>
      </w:pPr>
    </w:p>
    <w:p w:rsidR="00757A99" w:rsidRPr="00476E03" w:rsidRDefault="00363D05" w:rsidP="00363D05">
      <w:pPr>
        <w:tabs>
          <w:tab w:val="left" w:pos="1110"/>
        </w:tabs>
      </w:pPr>
      <w:r>
        <w:tab/>
        <w:t xml:space="preserve">Глава сельского поселения                       </w:t>
      </w:r>
      <w:r w:rsidR="00476E03" w:rsidRPr="00476E03">
        <w:t xml:space="preserve">               Р.Х.</w:t>
      </w:r>
      <w:r w:rsidR="00840712">
        <w:t xml:space="preserve"> </w:t>
      </w:r>
      <w:r w:rsidR="00476E03" w:rsidRPr="00476E03">
        <w:t>Абдуллин</w:t>
      </w:r>
    </w:p>
    <w:p w:rsidR="00840712" w:rsidRPr="00476E03" w:rsidRDefault="00840712" w:rsidP="00363D05">
      <w:pPr>
        <w:tabs>
          <w:tab w:val="left" w:pos="1110"/>
        </w:tabs>
      </w:pPr>
    </w:p>
    <w:p w:rsidR="00363D05" w:rsidRPr="00363D05" w:rsidRDefault="00363D05" w:rsidP="00363D05">
      <w:pPr>
        <w:tabs>
          <w:tab w:val="left" w:pos="6795"/>
        </w:tabs>
        <w:jc w:val="right"/>
        <w:rPr>
          <w:sz w:val="24"/>
          <w:szCs w:val="24"/>
        </w:rPr>
      </w:pPr>
      <w:r>
        <w:lastRenderedPageBreak/>
        <w:tab/>
      </w:r>
      <w:r w:rsidRPr="00363D05">
        <w:rPr>
          <w:sz w:val="24"/>
          <w:szCs w:val="24"/>
        </w:rPr>
        <w:t>Приложение</w:t>
      </w:r>
    </w:p>
    <w:p w:rsidR="00363D05" w:rsidRPr="00363D05" w:rsidRDefault="00363D05" w:rsidP="00363D05">
      <w:pPr>
        <w:tabs>
          <w:tab w:val="left" w:pos="6795"/>
        </w:tabs>
        <w:jc w:val="right"/>
        <w:rPr>
          <w:sz w:val="24"/>
          <w:szCs w:val="24"/>
        </w:rPr>
      </w:pPr>
      <w:r w:rsidRPr="00363D05">
        <w:rPr>
          <w:sz w:val="24"/>
          <w:szCs w:val="24"/>
        </w:rPr>
        <w:t xml:space="preserve">к постановлению главы </w:t>
      </w:r>
    </w:p>
    <w:p w:rsidR="00363D05" w:rsidRPr="00363D05" w:rsidRDefault="00363D05" w:rsidP="00363D05">
      <w:pPr>
        <w:tabs>
          <w:tab w:val="left" w:pos="6795"/>
        </w:tabs>
        <w:jc w:val="right"/>
        <w:rPr>
          <w:sz w:val="24"/>
          <w:szCs w:val="24"/>
        </w:rPr>
      </w:pPr>
      <w:r w:rsidRPr="00363D05">
        <w:rPr>
          <w:sz w:val="24"/>
          <w:szCs w:val="24"/>
        </w:rPr>
        <w:t xml:space="preserve">сельского поселения </w:t>
      </w:r>
    </w:p>
    <w:p w:rsidR="00363D05" w:rsidRPr="00363D05" w:rsidRDefault="00363D05" w:rsidP="00363D05">
      <w:pPr>
        <w:tabs>
          <w:tab w:val="left" w:pos="6795"/>
        </w:tabs>
        <w:jc w:val="right"/>
        <w:rPr>
          <w:sz w:val="24"/>
          <w:szCs w:val="24"/>
        </w:rPr>
      </w:pPr>
      <w:proofErr w:type="spellStart"/>
      <w:r w:rsidRPr="00363D05">
        <w:rPr>
          <w:sz w:val="24"/>
          <w:szCs w:val="24"/>
        </w:rPr>
        <w:t>Ста</w:t>
      </w:r>
      <w:r w:rsidR="00840712">
        <w:rPr>
          <w:sz w:val="24"/>
          <w:szCs w:val="24"/>
        </w:rPr>
        <w:t>росуллинский</w:t>
      </w:r>
      <w:proofErr w:type="spellEnd"/>
      <w:r w:rsidR="00840712">
        <w:rPr>
          <w:sz w:val="24"/>
          <w:szCs w:val="24"/>
        </w:rPr>
        <w:t xml:space="preserve"> </w:t>
      </w:r>
      <w:r w:rsidRPr="00363D05">
        <w:rPr>
          <w:sz w:val="24"/>
          <w:szCs w:val="24"/>
        </w:rPr>
        <w:t xml:space="preserve">сельсовет </w:t>
      </w:r>
    </w:p>
    <w:p w:rsidR="00363D05" w:rsidRPr="00363D05" w:rsidRDefault="00363D05" w:rsidP="00363D05">
      <w:pPr>
        <w:tabs>
          <w:tab w:val="left" w:pos="6795"/>
        </w:tabs>
        <w:jc w:val="right"/>
        <w:rPr>
          <w:sz w:val="24"/>
          <w:szCs w:val="24"/>
        </w:rPr>
      </w:pPr>
      <w:r w:rsidRPr="00363D05">
        <w:rPr>
          <w:sz w:val="24"/>
          <w:szCs w:val="24"/>
        </w:rPr>
        <w:t xml:space="preserve">МР Ермекеевский район </w:t>
      </w:r>
    </w:p>
    <w:p w:rsidR="00363D05" w:rsidRDefault="00363D05" w:rsidP="00363D05">
      <w:pPr>
        <w:tabs>
          <w:tab w:val="left" w:pos="6795"/>
        </w:tabs>
        <w:jc w:val="right"/>
        <w:rPr>
          <w:sz w:val="24"/>
          <w:szCs w:val="24"/>
        </w:rPr>
      </w:pPr>
      <w:r w:rsidRPr="00363D05">
        <w:rPr>
          <w:sz w:val="24"/>
          <w:szCs w:val="24"/>
        </w:rPr>
        <w:t xml:space="preserve">от </w:t>
      </w:r>
      <w:r w:rsidR="00840712">
        <w:rPr>
          <w:sz w:val="24"/>
          <w:szCs w:val="24"/>
        </w:rPr>
        <w:t>27.10.</w:t>
      </w:r>
      <w:r w:rsidRPr="00363D05">
        <w:rPr>
          <w:sz w:val="24"/>
          <w:szCs w:val="24"/>
        </w:rPr>
        <w:t>2021</w:t>
      </w:r>
      <w:r w:rsidR="00840712">
        <w:rPr>
          <w:sz w:val="24"/>
          <w:szCs w:val="24"/>
        </w:rPr>
        <w:t xml:space="preserve"> </w:t>
      </w:r>
      <w:r w:rsidRPr="00363D05">
        <w:rPr>
          <w:sz w:val="24"/>
          <w:szCs w:val="24"/>
        </w:rPr>
        <w:t>года №</w:t>
      </w:r>
      <w:r w:rsidR="00840712">
        <w:rPr>
          <w:sz w:val="24"/>
          <w:szCs w:val="24"/>
        </w:rPr>
        <w:t xml:space="preserve">33 </w:t>
      </w:r>
    </w:p>
    <w:p w:rsidR="00363D05" w:rsidRPr="00363D05" w:rsidRDefault="00363D05" w:rsidP="00363D05">
      <w:pPr>
        <w:rPr>
          <w:sz w:val="24"/>
          <w:szCs w:val="24"/>
        </w:rPr>
      </w:pPr>
    </w:p>
    <w:p w:rsidR="00363D05" w:rsidRDefault="00363D05" w:rsidP="00363D05">
      <w:pPr>
        <w:rPr>
          <w:sz w:val="24"/>
          <w:szCs w:val="24"/>
        </w:rPr>
      </w:pPr>
    </w:p>
    <w:p w:rsidR="00363D05" w:rsidRDefault="00363D05" w:rsidP="005B35C4">
      <w:pPr>
        <w:tabs>
          <w:tab w:val="left" w:pos="3315"/>
        </w:tabs>
        <w:jc w:val="center"/>
      </w:pPr>
      <w:r>
        <w:t>ПЛАН</w:t>
      </w:r>
    </w:p>
    <w:p w:rsidR="005B35C4" w:rsidRDefault="00363D05" w:rsidP="005B35C4">
      <w:pPr>
        <w:tabs>
          <w:tab w:val="left" w:pos="3315"/>
        </w:tabs>
        <w:jc w:val="center"/>
      </w:pPr>
      <w:r>
        <w:t xml:space="preserve">мероприятий по обеспечению пожарной безопасности на территории </w:t>
      </w:r>
      <w:r w:rsidR="005B35C4">
        <w:t xml:space="preserve">сельского поселения </w:t>
      </w:r>
      <w:proofErr w:type="spellStart"/>
      <w:r w:rsidR="00840712">
        <w:t>Старосуллинский</w:t>
      </w:r>
      <w:proofErr w:type="spellEnd"/>
      <w:r w:rsidR="00840712">
        <w:t xml:space="preserve"> </w:t>
      </w:r>
      <w:r w:rsidR="005B35C4">
        <w:t xml:space="preserve">сельсовет муниципального района </w:t>
      </w:r>
      <w:proofErr w:type="spellStart"/>
      <w:r w:rsidR="005B35C4">
        <w:t>Ермекеевский</w:t>
      </w:r>
      <w:proofErr w:type="spellEnd"/>
      <w:r w:rsidR="005B35C4">
        <w:t xml:space="preserve"> район в осенне-зимний период 2021-2022</w:t>
      </w:r>
      <w:r w:rsidR="00840712">
        <w:t xml:space="preserve"> </w:t>
      </w:r>
      <w:r w:rsidR="005B35C4">
        <w:t>гг.</w:t>
      </w:r>
    </w:p>
    <w:p w:rsidR="005B35C4" w:rsidRDefault="005B35C4" w:rsidP="005B35C4"/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751"/>
        <w:gridCol w:w="4969"/>
        <w:gridCol w:w="2187"/>
        <w:gridCol w:w="1840"/>
      </w:tblGrid>
      <w:tr w:rsidR="008D5039" w:rsidTr="00974CF2">
        <w:tc>
          <w:tcPr>
            <w:tcW w:w="721" w:type="dxa"/>
          </w:tcPr>
          <w:p w:rsidR="005B35C4" w:rsidRDefault="005B35C4" w:rsidP="005B35C4">
            <w:r>
              <w:t>№№</w:t>
            </w:r>
          </w:p>
          <w:p w:rsidR="005B35C4" w:rsidRDefault="005B35C4" w:rsidP="005B35C4">
            <w:r>
              <w:t>п/п</w:t>
            </w:r>
          </w:p>
        </w:tc>
        <w:tc>
          <w:tcPr>
            <w:tcW w:w="5103" w:type="dxa"/>
          </w:tcPr>
          <w:p w:rsidR="005B35C4" w:rsidRDefault="005B35C4" w:rsidP="005B35C4">
            <w:r>
              <w:t xml:space="preserve">Наименование мероприятий </w:t>
            </w:r>
          </w:p>
        </w:tc>
        <w:tc>
          <w:tcPr>
            <w:tcW w:w="2077" w:type="dxa"/>
          </w:tcPr>
          <w:p w:rsidR="005B35C4" w:rsidRDefault="005B35C4" w:rsidP="005B35C4">
            <w:r>
              <w:t>Сроки исполнения</w:t>
            </w:r>
          </w:p>
        </w:tc>
        <w:tc>
          <w:tcPr>
            <w:tcW w:w="1846" w:type="dxa"/>
          </w:tcPr>
          <w:p w:rsidR="005B35C4" w:rsidRDefault="005B35C4" w:rsidP="005B35C4">
            <w:r>
              <w:t>исполнители</w:t>
            </w:r>
          </w:p>
        </w:tc>
      </w:tr>
      <w:tr w:rsidR="008D5039" w:rsidTr="00974CF2">
        <w:tc>
          <w:tcPr>
            <w:tcW w:w="721" w:type="dxa"/>
          </w:tcPr>
          <w:p w:rsidR="005B35C4" w:rsidRDefault="005B35C4" w:rsidP="005B35C4">
            <w:r>
              <w:t>1.</w:t>
            </w:r>
          </w:p>
        </w:tc>
        <w:tc>
          <w:tcPr>
            <w:tcW w:w="5103" w:type="dxa"/>
          </w:tcPr>
          <w:p w:rsidR="005B35C4" w:rsidRDefault="005B35C4" w:rsidP="00974CF2">
            <w:r>
              <w:t>Разработать план противопожарных мероприятий по подготовке населенных пунктов, объектов экономики, жизнеобеспечения к работе в осенне-зимний пожароопасный период, установить действенный контроль за исполнением.</w:t>
            </w:r>
          </w:p>
        </w:tc>
        <w:tc>
          <w:tcPr>
            <w:tcW w:w="2077" w:type="dxa"/>
          </w:tcPr>
          <w:p w:rsidR="005B35C4" w:rsidRDefault="005B35C4" w:rsidP="005B35C4">
            <w:r>
              <w:t>до 01.11.2021г.</w:t>
            </w:r>
          </w:p>
        </w:tc>
        <w:tc>
          <w:tcPr>
            <w:tcW w:w="1846" w:type="dxa"/>
          </w:tcPr>
          <w:p w:rsidR="005B35C4" w:rsidRDefault="005B35C4" w:rsidP="005B35C4"/>
        </w:tc>
      </w:tr>
      <w:tr w:rsidR="008D5039" w:rsidTr="00974CF2">
        <w:tc>
          <w:tcPr>
            <w:tcW w:w="721" w:type="dxa"/>
          </w:tcPr>
          <w:p w:rsidR="005B35C4" w:rsidRDefault="005B35C4" w:rsidP="005B35C4">
            <w:r>
              <w:t>2.</w:t>
            </w:r>
          </w:p>
        </w:tc>
        <w:tc>
          <w:tcPr>
            <w:tcW w:w="5103" w:type="dxa"/>
          </w:tcPr>
          <w:p w:rsidR="005B35C4" w:rsidRDefault="005B35C4" w:rsidP="005B35C4">
            <w:r>
              <w:t>Организовать проведение комиссионных рейдов по жилому сектору, в том числе по проверке</w:t>
            </w:r>
            <w:r w:rsidR="0008233D">
              <w:t xml:space="preserve"> временных,</w:t>
            </w:r>
            <w:r w:rsidR="00840712">
              <w:t xml:space="preserve"> </w:t>
            </w:r>
            <w:r w:rsidR="0008233D">
              <w:t>бесхозных жилых строений,</w:t>
            </w:r>
            <w:r w:rsidR="00840712">
              <w:t xml:space="preserve"> </w:t>
            </w:r>
            <w:r w:rsidR="0008233D">
              <w:t>а также мест возможного</w:t>
            </w:r>
            <w:r w:rsidR="00840712">
              <w:t xml:space="preserve"> </w:t>
            </w:r>
            <w:r w:rsidR="0008233D">
              <w:t>проживания лиц без определенного места жительства,</w:t>
            </w:r>
            <w:r w:rsidR="00840712">
              <w:t xml:space="preserve"> </w:t>
            </w:r>
            <w:r w:rsidR="0008233D">
              <w:t>склонных к правонарушениям в области пожарной безопасности, и неблагополучных семей.</w:t>
            </w:r>
          </w:p>
        </w:tc>
        <w:tc>
          <w:tcPr>
            <w:tcW w:w="2077" w:type="dxa"/>
          </w:tcPr>
          <w:p w:rsidR="005B35C4" w:rsidRDefault="0008233D" w:rsidP="005B35C4">
            <w:r>
              <w:t>в течение пожароопасного периода</w:t>
            </w:r>
          </w:p>
        </w:tc>
        <w:tc>
          <w:tcPr>
            <w:tcW w:w="1846" w:type="dxa"/>
          </w:tcPr>
          <w:p w:rsidR="005B35C4" w:rsidRDefault="005B35C4" w:rsidP="005B35C4"/>
        </w:tc>
      </w:tr>
      <w:tr w:rsidR="008D5039" w:rsidTr="0005737B">
        <w:trPr>
          <w:trHeight w:val="1789"/>
        </w:trPr>
        <w:tc>
          <w:tcPr>
            <w:tcW w:w="721" w:type="dxa"/>
          </w:tcPr>
          <w:p w:rsidR="005B35C4" w:rsidRDefault="0008233D" w:rsidP="005B35C4">
            <w:r>
              <w:t>3.</w:t>
            </w:r>
          </w:p>
        </w:tc>
        <w:tc>
          <w:tcPr>
            <w:tcW w:w="5103" w:type="dxa"/>
          </w:tcPr>
          <w:p w:rsidR="005B35C4" w:rsidRDefault="0008233D" w:rsidP="005B35C4">
            <w:r>
              <w:t>Подготовить и провести собрания граждан (сходы с населением) по вопросам обеспечения пожарной безопасности,</w:t>
            </w:r>
            <w:r w:rsidR="00840712">
              <w:t xml:space="preserve"> </w:t>
            </w:r>
            <w:r>
              <w:t>и неблагополучных семей.</w:t>
            </w:r>
          </w:p>
        </w:tc>
        <w:tc>
          <w:tcPr>
            <w:tcW w:w="2077" w:type="dxa"/>
          </w:tcPr>
          <w:p w:rsidR="005B35C4" w:rsidRDefault="0008233D" w:rsidP="005B35C4">
            <w:r>
              <w:t>до 01.11.2021г.</w:t>
            </w:r>
          </w:p>
        </w:tc>
        <w:tc>
          <w:tcPr>
            <w:tcW w:w="1846" w:type="dxa"/>
          </w:tcPr>
          <w:p w:rsidR="005B35C4" w:rsidRDefault="005B35C4" w:rsidP="005B35C4"/>
        </w:tc>
      </w:tr>
      <w:tr w:rsidR="008D5039" w:rsidTr="00974CF2">
        <w:tc>
          <w:tcPr>
            <w:tcW w:w="721" w:type="dxa"/>
          </w:tcPr>
          <w:p w:rsidR="005B35C4" w:rsidRDefault="0008233D" w:rsidP="005B35C4">
            <w:r>
              <w:t>4.</w:t>
            </w:r>
          </w:p>
        </w:tc>
        <w:tc>
          <w:tcPr>
            <w:tcW w:w="5103" w:type="dxa"/>
          </w:tcPr>
          <w:p w:rsidR="005B35C4" w:rsidRDefault="0008233D" w:rsidP="005B35C4">
            <w:r>
              <w:t>Принять меры по очистке чердачных помещений, технических подполий общественных зданий  и жилых домов  от мусора и других горючих материалов, освобождению подвалов от складов горючих материалов, исключению доступа посторонних лиц в подвальные и чердачные помещения.</w:t>
            </w:r>
          </w:p>
        </w:tc>
        <w:tc>
          <w:tcPr>
            <w:tcW w:w="2077" w:type="dxa"/>
          </w:tcPr>
          <w:p w:rsidR="005B35C4" w:rsidRDefault="0008233D" w:rsidP="005B35C4">
            <w:r>
              <w:t>до 01.11.2021г.</w:t>
            </w:r>
          </w:p>
        </w:tc>
        <w:tc>
          <w:tcPr>
            <w:tcW w:w="1846" w:type="dxa"/>
          </w:tcPr>
          <w:p w:rsidR="005B35C4" w:rsidRDefault="005B35C4" w:rsidP="005B35C4"/>
        </w:tc>
      </w:tr>
      <w:tr w:rsidR="008D5039" w:rsidTr="00974CF2">
        <w:tc>
          <w:tcPr>
            <w:tcW w:w="721" w:type="dxa"/>
          </w:tcPr>
          <w:p w:rsidR="005B35C4" w:rsidRDefault="0008233D" w:rsidP="005B35C4">
            <w:r>
              <w:lastRenderedPageBreak/>
              <w:t>5.</w:t>
            </w:r>
          </w:p>
        </w:tc>
        <w:tc>
          <w:tcPr>
            <w:tcW w:w="5103" w:type="dxa"/>
          </w:tcPr>
          <w:p w:rsidR="005B35C4" w:rsidRDefault="008D5039" w:rsidP="005B35C4">
            <w:r>
              <w:t>Обеспечить беспрепятственный проезд пожарно-спасательной техники к зданиям(сооружениям),</w:t>
            </w:r>
            <w:r w:rsidR="00840712">
              <w:t xml:space="preserve"> </w:t>
            </w:r>
            <w:r>
              <w:t>противопожарному водоснабжению</w:t>
            </w:r>
          </w:p>
        </w:tc>
        <w:tc>
          <w:tcPr>
            <w:tcW w:w="2077" w:type="dxa"/>
          </w:tcPr>
          <w:p w:rsidR="005B35C4" w:rsidRDefault="008D5039" w:rsidP="005B35C4">
            <w:r>
              <w:t>до 01.11.2021г.</w:t>
            </w:r>
          </w:p>
        </w:tc>
        <w:tc>
          <w:tcPr>
            <w:tcW w:w="1846" w:type="dxa"/>
          </w:tcPr>
          <w:p w:rsidR="005B35C4" w:rsidRDefault="005B35C4" w:rsidP="005B35C4"/>
        </w:tc>
      </w:tr>
      <w:tr w:rsidR="008D5039" w:rsidTr="00974CF2">
        <w:tc>
          <w:tcPr>
            <w:tcW w:w="721" w:type="dxa"/>
          </w:tcPr>
          <w:p w:rsidR="005B35C4" w:rsidRDefault="008D5039" w:rsidP="005B35C4">
            <w:r>
              <w:t>6.</w:t>
            </w:r>
          </w:p>
        </w:tc>
        <w:tc>
          <w:tcPr>
            <w:tcW w:w="5103" w:type="dxa"/>
          </w:tcPr>
          <w:p w:rsidR="005B35C4" w:rsidRDefault="00F776FD" w:rsidP="005B35C4">
            <w:r>
              <w:t>Провести работы по ремонту пожарных гидрантов, подъездов к водоемам.</w:t>
            </w:r>
            <w:r w:rsidR="00840712">
              <w:t xml:space="preserve"> </w:t>
            </w:r>
            <w:r>
              <w:t>оборудованию водонапорных башен приспособлениями для забора воды пожарными автомобилями. В зимний период в каждом населенном пункте  устроить на прудах, реках незамерзающие проруби.</w:t>
            </w:r>
          </w:p>
        </w:tc>
        <w:tc>
          <w:tcPr>
            <w:tcW w:w="2077" w:type="dxa"/>
          </w:tcPr>
          <w:p w:rsidR="005B35C4" w:rsidRDefault="00F776FD" w:rsidP="005B35C4">
            <w:r>
              <w:t>до 31.12.2021</w:t>
            </w:r>
          </w:p>
        </w:tc>
        <w:tc>
          <w:tcPr>
            <w:tcW w:w="1846" w:type="dxa"/>
          </w:tcPr>
          <w:p w:rsidR="005B35C4" w:rsidRDefault="005B35C4" w:rsidP="005B35C4"/>
        </w:tc>
      </w:tr>
      <w:tr w:rsidR="008D5039" w:rsidTr="00974CF2">
        <w:tc>
          <w:tcPr>
            <w:tcW w:w="721" w:type="dxa"/>
          </w:tcPr>
          <w:p w:rsidR="005B35C4" w:rsidRDefault="00F776FD" w:rsidP="005B35C4">
            <w:r>
              <w:t>7.</w:t>
            </w:r>
          </w:p>
        </w:tc>
        <w:tc>
          <w:tcPr>
            <w:tcW w:w="5103" w:type="dxa"/>
          </w:tcPr>
          <w:p w:rsidR="005B35C4" w:rsidRDefault="00F776FD" w:rsidP="005B35C4">
            <w:r>
              <w:t>Принять  меры по ремонту неисправной  пожарной и приспособленной для тушения пожаров техники сельских противопожарных формирований. Выделить необходимые средства на оплату труда водителей, приобретению горюче-смазочных материалов, специальной боевой одежды и снаряжения для работы в осенне-зимний период.</w:t>
            </w:r>
          </w:p>
        </w:tc>
        <w:tc>
          <w:tcPr>
            <w:tcW w:w="2077" w:type="dxa"/>
          </w:tcPr>
          <w:p w:rsidR="005B35C4" w:rsidRDefault="00F776FD" w:rsidP="005B35C4">
            <w:r>
              <w:t>до 30.11.2021г.</w:t>
            </w:r>
          </w:p>
        </w:tc>
        <w:tc>
          <w:tcPr>
            <w:tcW w:w="1846" w:type="dxa"/>
          </w:tcPr>
          <w:p w:rsidR="005B35C4" w:rsidRDefault="005B35C4" w:rsidP="005B35C4"/>
        </w:tc>
      </w:tr>
      <w:tr w:rsidR="008D5039" w:rsidTr="00974CF2">
        <w:tc>
          <w:tcPr>
            <w:tcW w:w="721" w:type="dxa"/>
          </w:tcPr>
          <w:p w:rsidR="005B35C4" w:rsidRDefault="00F776FD" w:rsidP="005B35C4">
            <w:r>
              <w:t>8.</w:t>
            </w:r>
          </w:p>
        </w:tc>
        <w:tc>
          <w:tcPr>
            <w:tcW w:w="5103" w:type="dxa"/>
          </w:tcPr>
          <w:p w:rsidR="005B35C4" w:rsidRDefault="00F776FD" w:rsidP="005B35C4">
            <w:r>
              <w:t>Подготовить  к зимнему режиму эксплуатации пожарные автомобили, оборудование и другие средства пожаротушения, предусмотреть  их размещение в отапливаемых помещениях.</w:t>
            </w:r>
          </w:p>
        </w:tc>
        <w:tc>
          <w:tcPr>
            <w:tcW w:w="2077" w:type="dxa"/>
          </w:tcPr>
          <w:p w:rsidR="005B35C4" w:rsidRDefault="006567D5" w:rsidP="005B35C4">
            <w:r>
              <w:t>до 15.11.2021г.</w:t>
            </w:r>
          </w:p>
        </w:tc>
        <w:tc>
          <w:tcPr>
            <w:tcW w:w="1846" w:type="dxa"/>
          </w:tcPr>
          <w:p w:rsidR="005B35C4" w:rsidRDefault="005B35C4" w:rsidP="005B35C4"/>
        </w:tc>
      </w:tr>
      <w:tr w:rsidR="008D5039" w:rsidTr="00974CF2">
        <w:tc>
          <w:tcPr>
            <w:tcW w:w="721" w:type="dxa"/>
          </w:tcPr>
          <w:p w:rsidR="005B35C4" w:rsidRDefault="006567D5" w:rsidP="005B35C4">
            <w:r>
              <w:t>9.</w:t>
            </w:r>
          </w:p>
        </w:tc>
        <w:tc>
          <w:tcPr>
            <w:tcW w:w="5103" w:type="dxa"/>
          </w:tcPr>
          <w:p w:rsidR="005B35C4" w:rsidRDefault="006567D5" w:rsidP="005B35C4">
            <w:r>
              <w:t>Организовать комиссионные проверки противопожарного  состояния и условий эксплуатации в осенне-зимний период животноводческих ферм и комплексов, производственных и вспомогательных зданий сельхозпредприятий, принять меры по монтажу и ремонту групповых привязей, замене ветхих участков электропроводки.</w:t>
            </w:r>
          </w:p>
        </w:tc>
        <w:tc>
          <w:tcPr>
            <w:tcW w:w="2077" w:type="dxa"/>
          </w:tcPr>
          <w:p w:rsidR="005B35C4" w:rsidRDefault="006567D5" w:rsidP="005B35C4">
            <w:r>
              <w:t xml:space="preserve">в течение всего </w:t>
            </w:r>
            <w:proofErr w:type="spellStart"/>
            <w:r>
              <w:t>пожароопас</w:t>
            </w:r>
            <w:proofErr w:type="spellEnd"/>
            <w:r w:rsidR="00840712">
              <w:t xml:space="preserve"> </w:t>
            </w:r>
            <w:r>
              <w:t>-</w:t>
            </w:r>
            <w:proofErr w:type="spellStart"/>
            <w:r>
              <w:t>ного</w:t>
            </w:r>
            <w:proofErr w:type="spellEnd"/>
            <w:r>
              <w:t xml:space="preserve"> периода</w:t>
            </w:r>
          </w:p>
        </w:tc>
        <w:tc>
          <w:tcPr>
            <w:tcW w:w="1846" w:type="dxa"/>
          </w:tcPr>
          <w:p w:rsidR="005B35C4" w:rsidRDefault="005B35C4" w:rsidP="005B35C4"/>
        </w:tc>
      </w:tr>
      <w:tr w:rsidR="008D5039" w:rsidTr="00974CF2">
        <w:tc>
          <w:tcPr>
            <w:tcW w:w="721" w:type="dxa"/>
          </w:tcPr>
          <w:p w:rsidR="005B35C4" w:rsidRDefault="006567D5" w:rsidP="005B35C4">
            <w:r>
              <w:t>10.</w:t>
            </w:r>
          </w:p>
        </w:tc>
        <w:tc>
          <w:tcPr>
            <w:tcW w:w="5103" w:type="dxa"/>
          </w:tcPr>
          <w:p w:rsidR="005B35C4" w:rsidRDefault="00971A05" w:rsidP="005B35C4">
            <w:r>
              <w:t xml:space="preserve">Организовать комиссионную приемку помещений, в которых будут проводиться новогодние мероприятия с установкой елок, на предмет их </w:t>
            </w:r>
            <w:r>
              <w:lastRenderedPageBreak/>
              <w:t>соответствия противопожарным требованиям.</w:t>
            </w:r>
          </w:p>
        </w:tc>
        <w:tc>
          <w:tcPr>
            <w:tcW w:w="2077" w:type="dxa"/>
          </w:tcPr>
          <w:p w:rsidR="005B35C4" w:rsidRDefault="00971A05" w:rsidP="005B35C4">
            <w:r>
              <w:lastRenderedPageBreak/>
              <w:t>до 25.12.2021г.</w:t>
            </w:r>
          </w:p>
        </w:tc>
        <w:tc>
          <w:tcPr>
            <w:tcW w:w="1846" w:type="dxa"/>
          </w:tcPr>
          <w:p w:rsidR="005B35C4" w:rsidRDefault="005B35C4" w:rsidP="005B35C4"/>
        </w:tc>
      </w:tr>
      <w:tr w:rsidR="008D5039" w:rsidTr="00974CF2">
        <w:tc>
          <w:tcPr>
            <w:tcW w:w="721" w:type="dxa"/>
          </w:tcPr>
          <w:p w:rsidR="005B35C4" w:rsidRDefault="00971A05" w:rsidP="005B35C4">
            <w:r>
              <w:t>11.</w:t>
            </w:r>
          </w:p>
        </w:tc>
        <w:tc>
          <w:tcPr>
            <w:tcW w:w="5103" w:type="dxa"/>
          </w:tcPr>
          <w:p w:rsidR="005B35C4" w:rsidRDefault="00971A05" w:rsidP="005B35C4">
            <w:r>
              <w:t>При проведении новогодних мероприятий на объектах с массовым пребыванием людей установить дежурство администрации и членов ДНД. Практически отработать с администрацией, дежурным и обслуживающим персоналом объектов  порядок действия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2077" w:type="dxa"/>
          </w:tcPr>
          <w:p w:rsidR="005B35C4" w:rsidRDefault="00971A05" w:rsidP="005B35C4">
            <w:r>
              <w:t>в течение всего периода проведения праздничных мероприятий</w:t>
            </w:r>
          </w:p>
        </w:tc>
        <w:tc>
          <w:tcPr>
            <w:tcW w:w="1846" w:type="dxa"/>
          </w:tcPr>
          <w:p w:rsidR="005B35C4" w:rsidRDefault="005B35C4" w:rsidP="005B35C4"/>
        </w:tc>
      </w:tr>
    </w:tbl>
    <w:p w:rsidR="00363D05" w:rsidRPr="005B35C4" w:rsidRDefault="00363D05" w:rsidP="005B35C4">
      <w:bookmarkStart w:id="0" w:name="_GoBack"/>
      <w:bookmarkEnd w:id="0"/>
    </w:p>
    <w:sectPr w:rsidR="00363D05" w:rsidRPr="005B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896" w:rsidRDefault="00CA1896" w:rsidP="00363D05">
      <w:r>
        <w:separator/>
      </w:r>
    </w:p>
  </w:endnote>
  <w:endnote w:type="continuationSeparator" w:id="0">
    <w:p w:rsidR="00CA1896" w:rsidRDefault="00CA1896" w:rsidP="0036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896" w:rsidRDefault="00CA1896" w:rsidP="00363D05">
      <w:r>
        <w:separator/>
      </w:r>
    </w:p>
  </w:footnote>
  <w:footnote w:type="continuationSeparator" w:id="0">
    <w:p w:rsidR="00CA1896" w:rsidRDefault="00CA1896" w:rsidP="0036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B7"/>
    <w:rsid w:val="00016B95"/>
    <w:rsid w:val="000218B9"/>
    <w:rsid w:val="000259D2"/>
    <w:rsid w:val="000279BA"/>
    <w:rsid w:val="00042688"/>
    <w:rsid w:val="0005175B"/>
    <w:rsid w:val="0005443E"/>
    <w:rsid w:val="0005737B"/>
    <w:rsid w:val="00070EF6"/>
    <w:rsid w:val="0007170F"/>
    <w:rsid w:val="0008023F"/>
    <w:rsid w:val="0008233D"/>
    <w:rsid w:val="00084EE4"/>
    <w:rsid w:val="000859B6"/>
    <w:rsid w:val="00086566"/>
    <w:rsid w:val="000922CF"/>
    <w:rsid w:val="000A55D5"/>
    <w:rsid w:val="000B1AF1"/>
    <w:rsid w:val="000B454B"/>
    <w:rsid w:val="001223BC"/>
    <w:rsid w:val="00135239"/>
    <w:rsid w:val="00147C0F"/>
    <w:rsid w:val="001733BF"/>
    <w:rsid w:val="0019301E"/>
    <w:rsid w:val="001A4E07"/>
    <w:rsid w:val="001B0B89"/>
    <w:rsid w:val="001F35FF"/>
    <w:rsid w:val="00206A55"/>
    <w:rsid w:val="002237E7"/>
    <w:rsid w:val="00253466"/>
    <w:rsid w:val="00262408"/>
    <w:rsid w:val="00280736"/>
    <w:rsid w:val="002979A6"/>
    <w:rsid w:val="002A2457"/>
    <w:rsid w:val="002B05F8"/>
    <w:rsid w:val="002F1C65"/>
    <w:rsid w:val="002F5AB8"/>
    <w:rsid w:val="00311F0C"/>
    <w:rsid w:val="0031245F"/>
    <w:rsid w:val="00321D89"/>
    <w:rsid w:val="00321E1F"/>
    <w:rsid w:val="00322B52"/>
    <w:rsid w:val="00342A13"/>
    <w:rsid w:val="00363D05"/>
    <w:rsid w:val="003643C3"/>
    <w:rsid w:val="00375FBB"/>
    <w:rsid w:val="003A26EB"/>
    <w:rsid w:val="003A7B6B"/>
    <w:rsid w:val="003B475C"/>
    <w:rsid w:val="003B58A3"/>
    <w:rsid w:val="003C0084"/>
    <w:rsid w:val="004024C8"/>
    <w:rsid w:val="00402533"/>
    <w:rsid w:val="0042000D"/>
    <w:rsid w:val="004507D9"/>
    <w:rsid w:val="0047463B"/>
    <w:rsid w:val="00476E03"/>
    <w:rsid w:val="00480097"/>
    <w:rsid w:val="00480E17"/>
    <w:rsid w:val="0048375F"/>
    <w:rsid w:val="00485DB9"/>
    <w:rsid w:val="00487619"/>
    <w:rsid w:val="004A2EC8"/>
    <w:rsid w:val="004B2991"/>
    <w:rsid w:val="004B64CB"/>
    <w:rsid w:val="004D37F2"/>
    <w:rsid w:val="004E28AB"/>
    <w:rsid w:val="004E516F"/>
    <w:rsid w:val="004F6121"/>
    <w:rsid w:val="00502123"/>
    <w:rsid w:val="00502F2B"/>
    <w:rsid w:val="005156BE"/>
    <w:rsid w:val="005532EC"/>
    <w:rsid w:val="00592513"/>
    <w:rsid w:val="005B35C4"/>
    <w:rsid w:val="005C454D"/>
    <w:rsid w:val="005F23DF"/>
    <w:rsid w:val="005F6E2C"/>
    <w:rsid w:val="00610E19"/>
    <w:rsid w:val="00617E57"/>
    <w:rsid w:val="0062175D"/>
    <w:rsid w:val="00630425"/>
    <w:rsid w:val="00635E2D"/>
    <w:rsid w:val="00655DD4"/>
    <w:rsid w:val="006567D5"/>
    <w:rsid w:val="006661E7"/>
    <w:rsid w:val="0067438F"/>
    <w:rsid w:val="00693E8E"/>
    <w:rsid w:val="006C067D"/>
    <w:rsid w:val="006D790A"/>
    <w:rsid w:val="006E44D3"/>
    <w:rsid w:val="006F7E98"/>
    <w:rsid w:val="007277A5"/>
    <w:rsid w:val="00731425"/>
    <w:rsid w:val="0073524A"/>
    <w:rsid w:val="00741D85"/>
    <w:rsid w:val="00757A99"/>
    <w:rsid w:val="00772D88"/>
    <w:rsid w:val="00786DC2"/>
    <w:rsid w:val="007923CB"/>
    <w:rsid w:val="007975B3"/>
    <w:rsid w:val="007C48FA"/>
    <w:rsid w:val="007D3FFB"/>
    <w:rsid w:val="00820768"/>
    <w:rsid w:val="0082272E"/>
    <w:rsid w:val="00840712"/>
    <w:rsid w:val="00846CFB"/>
    <w:rsid w:val="00852072"/>
    <w:rsid w:val="008561CC"/>
    <w:rsid w:val="0087088A"/>
    <w:rsid w:val="008870CB"/>
    <w:rsid w:val="0088792D"/>
    <w:rsid w:val="008938BD"/>
    <w:rsid w:val="008B0436"/>
    <w:rsid w:val="008B425A"/>
    <w:rsid w:val="008D3215"/>
    <w:rsid w:val="008D5039"/>
    <w:rsid w:val="00900326"/>
    <w:rsid w:val="00903D66"/>
    <w:rsid w:val="00915E5D"/>
    <w:rsid w:val="00922EB8"/>
    <w:rsid w:val="009418F9"/>
    <w:rsid w:val="00946DB8"/>
    <w:rsid w:val="00952333"/>
    <w:rsid w:val="00957279"/>
    <w:rsid w:val="009628FD"/>
    <w:rsid w:val="00971A05"/>
    <w:rsid w:val="00974CF2"/>
    <w:rsid w:val="009B4278"/>
    <w:rsid w:val="009C2176"/>
    <w:rsid w:val="009D00B0"/>
    <w:rsid w:val="009D1B12"/>
    <w:rsid w:val="009E4789"/>
    <w:rsid w:val="009E5F1F"/>
    <w:rsid w:val="00A042CD"/>
    <w:rsid w:val="00A41701"/>
    <w:rsid w:val="00A51C29"/>
    <w:rsid w:val="00A8004F"/>
    <w:rsid w:val="00A9217A"/>
    <w:rsid w:val="00A97B81"/>
    <w:rsid w:val="00AA2651"/>
    <w:rsid w:val="00AA3614"/>
    <w:rsid w:val="00AB2135"/>
    <w:rsid w:val="00AC0FC0"/>
    <w:rsid w:val="00AF657A"/>
    <w:rsid w:val="00B14F01"/>
    <w:rsid w:val="00B309E9"/>
    <w:rsid w:val="00B344CA"/>
    <w:rsid w:val="00B8591C"/>
    <w:rsid w:val="00B87F95"/>
    <w:rsid w:val="00B97626"/>
    <w:rsid w:val="00BA05C0"/>
    <w:rsid w:val="00BA5C75"/>
    <w:rsid w:val="00BB4450"/>
    <w:rsid w:val="00BD1303"/>
    <w:rsid w:val="00C07151"/>
    <w:rsid w:val="00C22887"/>
    <w:rsid w:val="00C324E1"/>
    <w:rsid w:val="00C3306D"/>
    <w:rsid w:val="00C33AB4"/>
    <w:rsid w:val="00C350D6"/>
    <w:rsid w:val="00C425CF"/>
    <w:rsid w:val="00C67E8F"/>
    <w:rsid w:val="00C818B7"/>
    <w:rsid w:val="00CA1896"/>
    <w:rsid w:val="00CB05F6"/>
    <w:rsid w:val="00CB3483"/>
    <w:rsid w:val="00CB441C"/>
    <w:rsid w:val="00CE6D50"/>
    <w:rsid w:val="00CF2B92"/>
    <w:rsid w:val="00D319DF"/>
    <w:rsid w:val="00D66D8A"/>
    <w:rsid w:val="00D73C06"/>
    <w:rsid w:val="00DB737E"/>
    <w:rsid w:val="00DC15DA"/>
    <w:rsid w:val="00E119EC"/>
    <w:rsid w:val="00E13C0D"/>
    <w:rsid w:val="00E37EAA"/>
    <w:rsid w:val="00E565B9"/>
    <w:rsid w:val="00E71D32"/>
    <w:rsid w:val="00E75515"/>
    <w:rsid w:val="00E80C1C"/>
    <w:rsid w:val="00EA4562"/>
    <w:rsid w:val="00EB1A7D"/>
    <w:rsid w:val="00EC1597"/>
    <w:rsid w:val="00EC7033"/>
    <w:rsid w:val="00ED14FF"/>
    <w:rsid w:val="00ED2CB7"/>
    <w:rsid w:val="00EF528A"/>
    <w:rsid w:val="00F017D0"/>
    <w:rsid w:val="00F035C4"/>
    <w:rsid w:val="00F12334"/>
    <w:rsid w:val="00F3257D"/>
    <w:rsid w:val="00F36118"/>
    <w:rsid w:val="00F776FD"/>
    <w:rsid w:val="00F812DE"/>
    <w:rsid w:val="00F93FCF"/>
    <w:rsid w:val="00FB3E4D"/>
    <w:rsid w:val="00FC39A3"/>
    <w:rsid w:val="00FC5C62"/>
    <w:rsid w:val="00FC628D"/>
    <w:rsid w:val="00FC7922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6326"/>
  <w15:docId w15:val="{92006A44-B716-4137-861C-AEACF09A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A9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D0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63D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D0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5B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3</cp:revision>
  <cp:lastPrinted>2021-10-28T10:39:00Z</cp:lastPrinted>
  <dcterms:created xsi:type="dcterms:W3CDTF">2021-10-27T05:09:00Z</dcterms:created>
  <dcterms:modified xsi:type="dcterms:W3CDTF">2021-10-28T11:02:00Z</dcterms:modified>
</cp:coreProperties>
</file>